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DCB12" w14:textId="77777777" w:rsidR="005A3233" w:rsidRPr="00322729" w:rsidRDefault="005A3233" w:rsidP="00005418">
      <w:pPr>
        <w:rPr>
          <w:rFonts w:ascii="Arial" w:hAnsi="Arial" w:cs="Arial"/>
          <w:b/>
          <w:sz w:val="24"/>
          <w:szCs w:val="24"/>
          <w:u w:val="single"/>
        </w:rPr>
      </w:pPr>
      <w:r w:rsidRPr="00322729">
        <w:rPr>
          <w:rFonts w:ascii="Arial" w:hAnsi="Arial" w:cs="Arial"/>
          <w:b/>
          <w:sz w:val="24"/>
          <w:szCs w:val="24"/>
          <w:u w:val="single"/>
        </w:rPr>
        <w:t>SCOPE OF WORK</w:t>
      </w:r>
    </w:p>
    <w:p w14:paraId="41B43FB1" w14:textId="77777777" w:rsidR="001B794D" w:rsidRPr="00322729" w:rsidRDefault="001B794D" w:rsidP="00005418">
      <w:pPr>
        <w:rPr>
          <w:rFonts w:ascii="Arial" w:hAnsi="Arial" w:cs="Arial"/>
          <w:b/>
          <w:sz w:val="24"/>
          <w:szCs w:val="24"/>
          <w:u w:val="single"/>
        </w:rPr>
      </w:pPr>
    </w:p>
    <w:p w14:paraId="3AFC2E16" w14:textId="77777777" w:rsidR="00C23AD7" w:rsidRDefault="00B97EB1" w:rsidP="00B97EB1">
      <w:pPr>
        <w:ind w:left="720" w:hanging="720"/>
        <w:rPr>
          <w:rFonts w:ascii="Arial" w:hAnsi="Arial" w:cs="Arial"/>
          <w:sz w:val="24"/>
          <w:szCs w:val="24"/>
        </w:rPr>
      </w:pPr>
      <w:r>
        <w:rPr>
          <w:rFonts w:ascii="Arial" w:hAnsi="Arial" w:cs="Arial"/>
          <w:b/>
          <w:sz w:val="24"/>
          <w:szCs w:val="24"/>
        </w:rPr>
        <w:t>A.</w:t>
      </w:r>
      <w:r>
        <w:rPr>
          <w:rFonts w:ascii="Arial" w:hAnsi="Arial" w:cs="Arial"/>
          <w:b/>
          <w:sz w:val="24"/>
          <w:szCs w:val="24"/>
        </w:rPr>
        <w:tab/>
      </w:r>
      <w:r w:rsidR="00A22660" w:rsidRPr="00322729">
        <w:rPr>
          <w:rFonts w:ascii="Arial" w:hAnsi="Arial" w:cs="Arial"/>
          <w:b/>
          <w:sz w:val="24"/>
          <w:szCs w:val="24"/>
          <w:u w:val="single"/>
        </w:rPr>
        <w:t>Purpose</w:t>
      </w:r>
    </w:p>
    <w:p w14:paraId="7780D216" w14:textId="77777777" w:rsidR="00C23AD7" w:rsidRDefault="00C23AD7" w:rsidP="00B97EB1">
      <w:pPr>
        <w:ind w:left="720" w:hanging="720"/>
        <w:rPr>
          <w:rFonts w:ascii="Arial" w:hAnsi="Arial" w:cs="Arial"/>
          <w:sz w:val="24"/>
          <w:szCs w:val="24"/>
        </w:rPr>
      </w:pPr>
    </w:p>
    <w:p w14:paraId="7F41A4F2" w14:textId="3F52B331" w:rsidR="00D67C3F" w:rsidRDefault="000E5D1C" w:rsidP="00C376AE">
      <w:pPr>
        <w:ind w:left="720"/>
        <w:rPr>
          <w:rFonts w:ascii="Arial" w:hAnsi="Arial" w:cs="Arial"/>
          <w:sz w:val="24"/>
          <w:szCs w:val="24"/>
        </w:rPr>
      </w:pPr>
      <w:r w:rsidRPr="000E5D1C">
        <w:rPr>
          <w:rFonts w:ascii="Arial" w:hAnsi="Arial" w:cs="Arial"/>
          <w:sz w:val="24"/>
          <w:szCs w:val="24"/>
        </w:rPr>
        <w:t xml:space="preserve">The purpose of this </w:t>
      </w:r>
      <w:r w:rsidR="00B200C5">
        <w:rPr>
          <w:rFonts w:ascii="Arial" w:hAnsi="Arial" w:cs="Arial"/>
          <w:sz w:val="24"/>
          <w:szCs w:val="24"/>
        </w:rPr>
        <w:t>Agreement</w:t>
      </w:r>
      <w:r w:rsidR="00670230">
        <w:rPr>
          <w:rFonts w:ascii="Arial" w:hAnsi="Arial" w:cs="Arial"/>
          <w:sz w:val="24"/>
          <w:szCs w:val="24"/>
        </w:rPr>
        <w:t xml:space="preserve"> is </w:t>
      </w:r>
      <w:r w:rsidRPr="000E5D1C">
        <w:rPr>
          <w:rFonts w:ascii="Arial" w:hAnsi="Arial" w:cs="Arial"/>
          <w:sz w:val="24"/>
          <w:szCs w:val="24"/>
        </w:rPr>
        <w:t xml:space="preserve">to provide </w:t>
      </w:r>
      <w:r w:rsidR="00B200C5">
        <w:rPr>
          <w:rFonts w:ascii="Arial" w:hAnsi="Arial" w:cs="Arial"/>
          <w:sz w:val="24"/>
          <w:szCs w:val="24"/>
        </w:rPr>
        <w:t>the California Health Benefit Exchange (Exchange)</w:t>
      </w:r>
      <w:r w:rsidR="00670230">
        <w:rPr>
          <w:rFonts w:ascii="Arial" w:hAnsi="Arial" w:cs="Arial"/>
          <w:sz w:val="24"/>
          <w:szCs w:val="24"/>
        </w:rPr>
        <w:t xml:space="preserve"> with </w:t>
      </w:r>
      <w:r w:rsidRPr="00CA5A97">
        <w:rPr>
          <w:rFonts w:ascii="Arial" w:hAnsi="Arial" w:cs="Arial"/>
          <w:sz w:val="24"/>
          <w:szCs w:val="24"/>
        </w:rPr>
        <w:t xml:space="preserve">a </w:t>
      </w:r>
      <w:r w:rsidR="00C376AE" w:rsidRPr="00CA5A97">
        <w:rPr>
          <w:rFonts w:ascii="Arial" w:hAnsi="Arial" w:cs="Arial"/>
          <w:sz w:val="24"/>
          <w:szCs w:val="24"/>
        </w:rPr>
        <w:t>complete</w:t>
      </w:r>
      <w:r w:rsidRPr="00CA5A97">
        <w:rPr>
          <w:rFonts w:ascii="Arial" w:hAnsi="Arial" w:cs="Arial"/>
          <w:sz w:val="24"/>
          <w:szCs w:val="24"/>
        </w:rPr>
        <w:t xml:space="preserve"> </w:t>
      </w:r>
      <w:r w:rsidR="00A70D9C" w:rsidRPr="00CA5A97">
        <w:rPr>
          <w:rFonts w:ascii="Arial" w:hAnsi="Arial" w:cs="Arial"/>
          <w:sz w:val="24"/>
          <w:szCs w:val="24"/>
        </w:rPr>
        <w:t xml:space="preserve">business and technical </w:t>
      </w:r>
      <w:r w:rsidRPr="00CA5A97">
        <w:rPr>
          <w:rFonts w:ascii="Arial" w:hAnsi="Arial" w:cs="Arial"/>
          <w:sz w:val="24"/>
          <w:szCs w:val="24"/>
        </w:rPr>
        <w:t xml:space="preserve">analysis </w:t>
      </w:r>
      <w:r w:rsidR="001863EF" w:rsidRPr="00CA5A97">
        <w:rPr>
          <w:rFonts w:ascii="Arial" w:hAnsi="Arial" w:cs="Arial"/>
          <w:sz w:val="24"/>
          <w:szCs w:val="24"/>
        </w:rPr>
        <w:t xml:space="preserve">of the systems </w:t>
      </w:r>
      <w:r w:rsidR="00A70D9C" w:rsidRPr="00CA5A97">
        <w:rPr>
          <w:rFonts w:ascii="Arial" w:hAnsi="Arial" w:cs="Arial"/>
          <w:sz w:val="24"/>
          <w:szCs w:val="24"/>
        </w:rPr>
        <w:t xml:space="preserve">currently available to </w:t>
      </w:r>
      <w:r w:rsidR="00B200C5">
        <w:rPr>
          <w:rFonts w:ascii="Arial" w:hAnsi="Arial" w:cs="Arial"/>
          <w:sz w:val="24"/>
          <w:szCs w:val="24"/>
        </w:rPr>
        <w:t>the Exchange</w:t>
      </w:r>
      <w:r w:rsidR="00A70D9C" w:rsidRPr="00CA5A97">
        <w:rPr>
          <w:rFonts w:ascii="Arial" w:hAnsi="Arial" w:cs="Arial"/>
          <w:sz w:val="24"/>
          <w:szCs w:val="24"/>
        </w:rPr>
        <w:t xml:space="preserve"> to support agents, general agents, employers, and employees in enrolling a</w:t>
      </w:r>
      <w:r w:rsidR="009C5C9B">
        <w:rPr>
          <w:rFonts w:ascii="Arial" w:hAnsi="Arial" w:cs="Arial"/>
          <w:sz w:val="24"/>
          <w:szCs w:val="24"/>
        </w:rPr>
        <w:t xml:space="preserve">nd managing enrollments for </w:t>
      </w:r>
      <w:r w:rsidR="001D755B">
        <w:rPr>
          <w:rFonts w:ascii="Arial" w:hAnsi="Arial" w:cs="Arial"/>
          <w:sz w:val="24"/>
          <w:szCs w:val="24"/>
        </w:rPr>
        <w:t xml:space="preserve">the </w:t>
      </w:r>
      <w:r w:rsidR="001D755B" w:rsidRPr="00CA5A97">
        <w:rPr>
          <w:rFonts w:ascii="Arial" w:hAnsi="Arial" w:cs="Arial"/>
          <w:sz w:val="24"/>
          <w:szCs w:val="24"/>
        </w:rPr>
        <w:t>Covered California for Small Business (CCSB) progra</w:t>
      </w:r>
      <w:r w:rsidR="001D755B">
        <w:rPr>
          <w:rFonts w:ascii="Arial" w:hAnsi="Arial" w:cs="Arial"/>
          <w:sz w:val="24"/>
          <w:szCs w:val="24"/>
        </w:rPr>
        <w:t>m</w:t>
      </w:r>
      <w:r w:rsidR="006B0861">
        <w:rPr>
          <w:rFonts w:ascii="Arial" w:hAnsi="Arial" w:cs="Arial"/>
          <w:sz w:val="24"/>
          <w:szCs w:val="24"/>
        </w:rPr>
        <w:t>.</w:t>
      </w:r>
    </w:p>
    <w:p w14:paraId="068201AF" w14:textId="77777777" w:rsidR="00D67C3F" w:rsidRDefault="00D67C3F" w:rsidP="00C376AE">
      <w:pPr>
        <w:ind w:left="720"/>
        <w:rPr>
          <w:rFonts w:ascii="Arial" w:hAnsi="Arial" w:cs="Arial"/>
          <w:sz w:val="24"/>
          <w:szCs w:val="24"/>
        </w:rPr>
      </w:pPr>
    </w:p>
    <w:p w14:paraId="55934B96" w14:textId="2E0B4554" w:rsidR="00B52967" w:rsidRDefault="00670230" w:rsidP="00C376AE">
      <w:pPr>
        <w:ind w:left="720"/>
        <w:rPr>
          <w:rFonts w:ascii="Arial" w:hAnsi="Arial" w:cs="Arial"/>
          <w:sz w:val="24"/>
          <w:szCs w:val="24"/>
        </w:rPr>
      </w:pPr>
      <w:r>
        <w:rPr>
          <w:rFonts w:ascii="Arial" w:hAnsi="Arial" w:cs="Arial"/>
          <w:sz w:val="24"/>
          <w:szCs w:val="24"/>
        </w:rPr>
        <w:t>In addition to s</w:t>
      </w:r>
      <w:r w:rsidR="00DC1368">
        <w:rPr>
          <w:rFonts w:ascii="Arial" w:hAnsi="Arial" w:cs="Arial"/>
          <w:sz w:val="24"/>
          <w:szCs w:val="24"/>
        </w:rPr>
        <w:t xml:space="preserve">erving employers directly, </w:t>
      </w:r>
      <w:bookmarkStart w:id="0" w:name="_GoBack"/>
      <w:bookmarkEnd w:id="0"/>
      <w:r w:rsidR="00F938BB">
        <w:rPr>
          <w:rFonts w:ascii="Arial" w:hAnsi="Arial" w:cs="Arial"/>
          <w:sz w:val="24"/>
          <w:szCs w:val="24"/>
        </w:rPr>
        <w:t xml:space="preserve">CCSB is operationally partnered with insurance Agents and General Agents (GAs) to provide the </w:t>
      </w:r>
      <w:r w:rsidR="00B52967">
        <w:rPr>
          <w:rFonts w:ascii="Arial" w:hAnsi="Arial" w:cs="Arial"/>
          <w:sz w:val="24"/>
          <w:szCs w:val="24"/>
        </w:rPr>
        <w:t>professional</w:t>
      </w:r>
      <w:r w:rsidR="00F938BB">
        <w:rPr>
          <w:rFonts w:ascii="Arial" w:hAnsi="Arial" w:cs="Arial"/>
          <w:sz w:val="24"/>
          <w:szCs w:val="24"/>
        </w:rPr>
        <w:t xml:space="preserve"> guidance and ongoing support required by the small group employer-sponsored healthcare market.  Consumer online application tools and Agent/GA engagement and retention are key essential elements to meeting the specific goals of </w:t>
      </w:r>
      <w:r w:rsidR="00B200C5">
        <w:rPr>
          <w:rFonts w:ascii="Arial" w:hAnsi="Arial" w:cs="Arial"/>
          <w:sz w:val="24"/>
          <w:szCs w:val="24"/>
        </w:rPr>
        <w:t>the Exchange</w:t>
      </w:r>
      <w:r w:rsidR="00F938BB">
        <w:rPr>
          <w:rFonts w:ascii="Arial" w:hAnsi="Arial" w:cs="Arial"/>
          <w:sz w:val="24"/>
          <w:szCs w:val="24"/>
        </w:rPr>
        <w:t xml:space="preserve"> to reduce the number of uninsured Californians; create a transparent marketplace to purchase affordable, </w:t>
      </w:r>
      <w:r w:rsidR="00705BB2">
        <w:rPr>
          <w:rFonts w:ascii="Arial" w:hAnsi="Arial" w:cs="Arial"/>
          <w:sz w:val="24"/>
          <w:szCs w:val="24"/>
        </w:rPr>
        <w:t>quality healthcare coverage; strengthen the healthcare delivery system; require that healthcare</w:t>
      </w:r>
      <w:r w:rsidR="00B52967">
        <w:rPr>
          <w:rFonts w:ascii="Arial" w:hAnsi="Arial" w:cs="Arial"/>
          <w:sz w:val="24"/>
          <w:szCs w:val="24"/>
        </w:rPr>
        <w:t xml:space="preserve"> service plans and health insurers issue coverage in the small employers market; and compete on the basis of price, quality, and service; and meet federal and state law requirements and regulations.</w:t>
      </w:r>
    </w:p>
    <w:p w14:paraId="1B9C7C56" w14:textId="77777777" w:rsidR="00B52967" w:rsidRDefault="00B52967" w:rsidP="00C376AE">
      <w:pPr>
        <w:ind w:left="720"/>
        <w:rPr>
          <w:rFonts w:ascii="Arial" w:hAnsi="Arial" w:cs="Arial"/>
          <w:sz w:val="24"/>
          <w:szCs w:val="24"/>
        </w:rPr>
      </w:pPr>
    </w:p>
    <w:p w14:paraId="2ED149F7" w14:textId="7B129F57" w:rsidR="00E07BBC" w:rsidRPr="00E07BBC" w:rsidRDefault="00B52967" w:rsidP="00E07BBC">
      <w:pPr>
        <w:ind w:left="720"/>
        <w:rPr>
          <w:rFonts w:ascii="Arial" w:hAnsi="Arial" w:cs="Arial"/>
          <w:sz w:val="24"/>
          <w:szCs w:val="24"/>
        </w:rPr>
      </w:pPr>
      <w:r>
        <w:rPr>
          <w:rFonts w:ascii="Arial" w:hAnsi="Arial" w:cs="Arial"/>
          <w:sz w:val="24"/>
          <w:szCs w:val="24"/>
        </w:rPr>
        <w:t>To meet this challenge, CCSB must partner with a technical project management contractor to provide analytical review of existing online portals, develop go forward strategy, and develop a sco</w:t>
      </w:r>
      <w:r w:rsidR="00EA23B6">
        <w:rPr>
          <w:rFonts w:ascii="Arial" w:hAnsi="Arial" w:cs="Arial"/>
          <w:sz w:val="24"/>
          <w:szCs w:val="24"/>
        </w:rPr>
        <w:t xml:space="preserve">pe of work for a future </w:t>
      </w:r>
      <w:r w:rsidR="00D16CA8">
        <w:rPr>
          <w:rFonts w:ascii="Arial" w:hAnsi="Arial" w:cs="Arial"/>
          <w:sz w:val="24"/>
          <w:szCs w:val="24"/>
        </w:rPr>
        <w:t>solicitation</w:t>
      </w:r>
      <w:r w:rsidR="00EA23B6">
        <w:rPr>
          <w:rFonts w:ascii="Arial" w:hAnsi="Arial" w:cs="Arial"/>
          <w:sz w:val="24"/>
          <w:szCs w:val="24"/>
        </w:rPr>
        <w:t xml:space="preserve"> to build a new Consumer Portal and Agent Portal</w:t>
      </w:r>
      <w:r w:rsidR="00810D8D">
        <w:rPr>
          <w:rFonts w:ascii="Arial" w:hAnsi="Arial" w:cs="Arial"/>
          <w:sz w:val="24"/>
          <w:szCs w:val="24"/>
        </w:rPr>
        <w:t xml:space="preserve"> for CCSB</w:t>
      </w:r>
      <w:r w:rsidR="00EA23B6">
        <w:rPr>
          <w:rFonts w:ascii="Arial" w:hAnsi="Arial" w:cs="Arial"/>
          <w:sz w:val="24"/>
          <w:szCs w:val="24"/>
        </w:rPr>
        <w:t xml:space="preserve">.  </w:t>
      </w:r>
      <w:r w:rsidR="00E07BBC" w:rsidRPr="00E07BBC">
        <w:rPr>
          <w:rFonts w:ascii="Arial" w:hAnsi="Arial" w:cs="Arial"/>
          <w:sz w:val="24"/>
          <w:szCs w:val="24"/>
        </w:rPr>
        <w:t xml:space="preserve">Under Public Contract Code section 10365.5, </w:t>
      </w:r>
      <w:r w:rsidR="00E07BBC">
        <w:rPr>
          <w:rFonts w:ascii="Arial" w:hAnsi="Arial" w:cs="Arial"/>
          <w:sz w:val="24"/>
          <w:szCs w:val="24"/>
        </w:rPr>
        <w:t>Contractor</w:t>
      </w:r>
      <w:r w:rsidR="00E07BBC" w:rsidRPr="00E07BBC">
        <w:rPr>
          <w:rFonts w:ascii="Arial" w:hAnsi="Arial" w:cs="Arial"/>
          <w:sz w:val="24"/>
          <w:szCs w:val="24"/>
        </w:rPr>
        <w:t xml:space="preserve"> </w:t>
      </w:r>
      <w:r w:rsidR="00E07BBC">
        <w:rPr>
          <w:rFonts w:ascii="Arial" w:hAnsi="Arial" w:cs="Arial"/>
          <w:sz w:val="24"/>
          <w:szCs w:val="24"/>
        </w:rPr>
        <w:t>and its subcontractors</w:t>
      </w:r>
      <w:r w:rsidR="00E07BBC" w:rsidRPr="00E07BBC">
        <w:rPr>
          <w:rFonts w:ascii="Arial" w:hAnsi="Arial" w:cs="Arial"/>
          <w:sz w:val="24"/>
          <w:szCs w:val="24"/>
        </w:rPr>
        <w:t xml:space="preserve"> will not be permitted to bid on any subsequent </w:t>
      </w:r>
      <w:r w:rsidR="00D16CA8">
        <w:rPr>
          <w:rFonts w:ascii="Arial" w:hAnsi="Arial" w:cs="Arial"/>
          <w:sz w:val="24"/>
          <w:szCs w:val="24"/>
        </w:rPr>
        <w:t>solicitation</w:t>
      </w:r>
      <w:r w:rsidR="00E07BBC" w:rsidRPr="00E07BBC">
        <w:rPr>
          <w:rFonts w:ascii="Arial" w:hAnsi="Arial" w:cs="Arial"/>
          <w:sz w:val="24"/>
          <w:szCs w:val="24"/>
        </w:rPr>
        <w:t xml:space="preserve"> or work on the implementation of the proposed solution.  </w:t>
      </w:r>
    </w:p>
    <w:p w14:paraId="3A1F2D30" w14:textId="62B13EEF" w:rsidR="001D755B" w:rsidRDefault="00705BB2" w:rsidP="009C5C9B">
      <w:pPr>
        <w:ind w:left="720"/>
        <w:rPr>
          <w:rFonts w:ascii="Arial" w:hAnsi="Arial" w:cs="Arial"/>
          <w:sz w:val="24"/>
          <w:szCs w:val="24"/>
        </w:rPr>
      </w:pPr>
      <w:r>
        <w:rPr>
          <w:rFonts w:ascii="Arial" w:hAnsi="Arial" w:cs="Arial"/>
          <w:sz w:val="24"/>
          <w:szCs w:val="24"/>
        </w:rPr>
        <w:t xml:space="preserve"> </w:t>
      </w:r>
    </w:p>
    <w:p w14:paraId="546D095F" w14:textId="75F96AA5" w:rsidR="00EA23B6" w:rsidRDefault="00863CC4" w:rsidP="00B47DC8">
      <w:pPr>
        <w:ind w:left="720"/>
        <w:rPr>
          <w:rFonts w:ascii="Arial" w:hAnsi="Arial" w:cs="Arial"/>
          <w:sz w:val="24"/>
          <w:szCs w:val="24"/>
        </w:rPr>
      </w:pPr>
      <w:r w:rsidRPr="00D67C3F">
        <w:rPr>
          <w:rFonts w:ascii="Arial" w:hAnsi="Arial" w:cs="Arial"/>
          <w:sz w:val="24"/>
          <w:szCs w:val="24"/>
        </w:rPr>
        <w:t>Health Care Processing System</w:t>
      </w:r>
      <w:r w:rsidR="00A70D9C" w:rsidRPr="00D67C3F">
        <w:rPr>
          <w:rFonts w:ascii="Arial" w:hAnsi="Arial" w:cs="Arial"/>
          <w:sz w:val="24"/>
          <w:szCs w:val="24"/>
        </w:rPr>
        <w:t xml:space="preserve"> </w:t>
      </w:r>
      <w:r w:rsidRPr="00D67C3F">
        <w:rPr>
          <w:rFonts w:ascii="Arial" w:hAnsi="Arial" w:cs="Arial"/>
          <w:sz w:val="24"/>
          <w:szCs w:val="24"/>
        </w:rPr>
        <w:t>(</w:t>
      </w:r>
      <w:r w:rsidR="00A70D9C" w:rsidRPr="00D67C3F">
        <w:rPr>
          <w:rFonts w:ascii="Arial" w:hAnsi="Arial" w:cs="Arial"/>
          <w:sz w:val="24"/>
          <w:szCs w:val="24"/>
        </w:rPr>
        <w:t>HCPS</w:t>
      </w:r>
      <w:r w:rsidRPr="00D67C3F">
        <w:rPr>
          <w:rFonts w:ascii="Arial" w:hAnsi="Arial" w:cs="Arial"/>
          <w:sz w:val="24"/>
          <w:szCs w:val="24"/>
        </w:rPr>
        <w:t xml:space="preserve">) </w:t>
      </w:r>
      <w:r w:rsidR="00A70D9C" w:rsidRPr="00D67C3F">
        <w:rPr>
          <w:rFonts w:ascii="Arial" w:hAnsi="Arial" w:cs="Arial"/>
          <w:sz w:val="24"/>
          <w:szCs w:val="24"/>
        </w:rPr>
        <w:t xml:space="preserve">is </w:t>
      </w:r>
      <w:r w:rsidR="001D755B">
        <w:rPr>
          <w:rFonts w:ascii="Arial" w:hAnsi="Arial" w:cs="Arial"/>
          <w:sz w:val="24"/>
          <w:szCs w:val="24"/>
        </w:rPr>
        <w:t>the</w:t>
      </w:r>
      <w:r w:rsidRPr="00D67C3F">
        <w:rPr>
          <w:rFonts w:ascii="Arial" w:hAnsi="Arial" w:cs="Arial"/>
          <w:sz w:val="24"/>
          <w:szCs w:val="24"/>
        </w:rPr>
        <w:t xml:space="preserve"> proprietary application to </w:t>
      </w:r>
      <w:r w:rsidR="007470BF" w:rsidRPr="00D67C3F">
        <w:rPr>
          <w:rFonts w:ascii="Arial" w:hAnsi="Arial" w:cs="Arial"/>
          <w:sz w:val="24"/>
          <w:szCs w:val="24"/>
        </w:rPr>
        <w:t>the CCSB</w:t>
      </w:r>
      <w:r w:rsidRPr="00D67C3F">
        <w:rPr>
          <w:rFonts w:ascii="Arial" w:hAnsi="Arial" w:cs="Arial"/>
          <w:sz w:val="24"/>
          <w:szCs w:val="24"/>
        </w:rPr>
        <w:t xml:space="preserve"> Third Party Administrator</w:t>
      </w:r>
      <w:r w:rsidR="001D755B">
        <w:rPr>
          <w:rFonts w:ascii="Arial" w:hAnsi="Arial" w:cs="Arial"/>
          <w:sz w:val="24"/>
          <w:szCs w:val="24"/>
        </w:rPr>
        <w:t xml:space="preserve"> (TPA)</w:t>
      </w:r>
      <w:r w:rsidRPr="00D67C3F">
        <w:rPr>
          <w:rFonts w:ascii="Arial" w:hAnsi="Arial" w:cs="Arial"/>
          <w:sz w:val="24"/>
          <w:szCs w:val="24"/>
        </w:rPr>
        <w:t xml:space="preserve"> to process enrollments and </w:t>
      </w:r>
      <w:r w:rsidR="007470BF" w:rsidRPr="00D67C3F">
        <w:rPr>
          <w:rFonts w:ascii="Arial" w:hAnsi="Arial" w:cs="Arial"/>
          <w:sz w:val="24"/>
          <w:szCs w:val="24"/>
        </w:rPr>
        <w:t>financial transaction</w:t>
      </w:r>
      <w:r w:rsidR="001D755B">
        <w:rPr>
          <w:rFonts w:ascii="Arial" w:hAnsi="Arial" w:cs="Arial"/>
          <w:sz w:val="24"/>
          <w:szCs w:val="24"/>
        </w:rPr>
        <w:t xml:space="preserve">s for CCSB. </w:t>
      </w:r>
      <w:r w:rsidR="00D16CA8">
        <w:rPr>
          <w:rFonts w:ascii="Arial" w:hAnsi="Arial" w:cs="Arial"/>
          <w:sz w:val="24"/>
          <w:szCs w:val="24"/>
        </w:rPr>
        <w:t xml:space="preserve"> </w:t>
      </w:r>
      <w:r w:rsidR="001D755B" w:rsidRPr="00D67C3F">
        <w:rPr>
          <w:rFonts w:ascii="Arial" w:hAnsi="Arial" w:cs="Arial"/>
          <w:sz w:val="24"/>
          <w:szCs w:val="24"/>
        </w:rPr>
        <w:t xml:space="preserve">CCSB is entering its fourth year of program development.  </w:t>
      </w:r>
      <w:r w:rsidR="00E65593">
        <w:rPr>
          <w:rFonts w:ascii="Arial" w:hAnsi="Arial" w:cs="Arial"/>
          <w:sz w:val="24"/>
          <w:szCs w:val="24"/>
        </w:rPr>
        <w:t xml:space="preserve">The TPA for CCSB has developed and launched an online portal that allows for agents to select and manage enrollments for groups and is currently developing an employer facing portal to allow groups to manage their own enrollments.  </w:t>
      </w:r>
      <w:r w:rsidR="00E07BBC">
        <w:rPr>
          <w:rFonts w:ascii="Arial" w:hAnsi="Arial" w:cs="Arial"/>
          <w:sz w:val="24"/>
          <w:szCs w:val="24"/>
        </w:rPr>
        <w:t xml:space="preserve">  </w:t>
      </w:r>
      <w:r w:rsidR="00EA23B6">
        <w:rPr>
          <w:rFonts w:ascii="Arial" w:hAnsi="Arial" w:cs="Arial"/>
          <w:sz w:val="24"/>
          <w:szCs w:val="24"/>
        </w:rPr>
        <w:t xml:space="preserve">  </w:t>
      </w:r>
    </w:p>
    <w:p w14:paraId="2FE8B379" w14:textId="77777777" w:rsidR="00EA23B6" w:rsidRDefault="00EA23B6" w:rsidP="00A70D9C">
      <w:pPr>
        <w:ind w:left="720"/>
        <w:rPr>
          <w:rFonts w:ascii="Arial" w:hAnsi="Arial" w:cs="Arial"/>
          <w:sz w:val="24"/>
          <w:szCs w:val="24"/>
        </w:rPr>
      </w:pPr>
    </w:p>
    <w:p w14:paraId="0D39EF2B" w14:textId="79BD4FBC" w:rsidR="00EA23B6" w:rsidRDefault="00EA23B6" w:rsidP="00A70D9C">
      <w:pPr>
        <w:ind w:left="720"/>
        <w:rPr>
          <w:rFonts w:ascii="Arial" w:hAnsi="Arial" w:cs="Arial"/>
          <w:sz w:val="24"/>
          <w:szCs w:val="24"/>
        </w:rPr>
      </w:pPr>
      <w:r w:rsidRPr="00EA23B6">
        <w:rPr>
          <w:rFonts w:ascii="Arial" w:hAnsi="Arial" w:cs="Arial"/>
          <w:sz w:val="24"/>
          <w:szCs w:val="24"/>
        </w:rPr>
        <w:t xml:space="preserve">The Centers for Medicare </w:t>
      </w:r>
      <w:r w:rsidR="00952BB4">
        <w:rPr>
          <w:rFonts w:ascii="Arial" w:hAnsi="Arial" w:cs="Arial"/>
          <w:sz w:val="24"/>
          <w:szCs w:val="24"/>
        </w:rPr>
        <w:t>and</w:t>
      </w:r>
      <w:r w:rsidRPr="00EA23B6">
        <w:rPr>
          <w:rFonts w:ascii="Arial" w:hAnsi="Arial" w:cs="Arial"/>
          <w:sz w:val="24"/>
          <w:szCs w:val="24"/>
        </w:rPr>
        <w:t xml:space="preserve"> Medicaid Services (CMS) released guidance on the extension of state-based Small Business Health Options Program (known as CCSB in California) direct enrollment transition.  The guidance extends the option for state-based small business exchanges to use direct enrollment as a transitional measure for up to an additional two years – for plan years beginning in 2017 and 2018. </w:t>
      </w:r>
      <w:r w:rsidR="00E07BBC">
        <w:rPr>
          <w:rFonts w:ascii="Arial" w:hAnsi="Arial" w:cs="Arial"/>
          <w:sz w:val="24"/>
          <w:szCs w:val="24"/>
        </w:rPr>
        <w:t xml:space="preserve">Within the two-year window allowed by the CMS extension, </w:t>
      </w:r>
      <w:r w:rsidR="00E07BBC">
        <w:rPr>
          <w:rFonts w:ascii="Arial" w:hAnsi="Arial" w:cs="Arial"/>
          <w:sz w:val="24"/>
          <w:szCs w:val="24"/>
        </w:rPr>
        <w:lastRenderedPageBreak/>
        <w:t xml:space="preserve">the opportunity exists for CCSB to create a professional interface expected by CCSB consumers.  </w:t>
      </w:r>
      <w:r w:rsidRPr="00EA23B6">
        <w:rPr>
          <w:rFonts w:ascii="Arial" w:hAnsi="Arial" w:cs="Arial"/>
          <w:sz w:val="24"/>
          <w:szCs w:val="24"/>
        </w:rPr>
        <w:t xml:space="preserve">   </w:t>
      </w:r>
    </w:p>
    <w:p w14:paraId="62BEE563" w14:textId="77777777" w:rsidR="000E5D1C" w:rsidRPr="00CA5A97" w:rsidRDefault="000E5D1C" w:rsidP="00005418">
      <w:pPr>
        <w:ind w:left="720"/>
        <w:rPr>
          <w:rFonts w:ascii="Arial" w:hAnsi="Arial" w:cs="Arial"/>
          <w:b/>
          <w:sz w:val="24"/>
          <w:szCs w:val="24"/>
          <w:u w:val="single"/>
        </w:rPr>
      </w:pPr>
    </w:p>
    <w:p w14:paraId="5072E36D" w14:textId="77777777" w:rsidR="001C421F" w:rsidRPr="00CA5A97" w:rsidRDefault="00B97EB1" w:rsidP="00B97EB1">
      <w:pPr>
        <w:ind w:left="720" w:hanging="720"/>
        <w:rPr>
          <w:rFonts w:ascii="Arial" w:hAnsi="Arial" w:cs="Arial"/>
          <w:sz w:val="24"/>
          <w:szCs w:val="24"/>
        </w:rPr>
      </w:pPr>
      <w:r w:rsidRPr="00CA5A97">
        <w:rPr>
          <w:rFonts w:ascii="Arial" w:hAnsi="Arial" w:cs="Arial"/>
          <w:b/>
          <w:sz w:val="24"/>
          <w:szCs w:val="24"/>
        </w:rPr>
        <w:t>B.</w:t>
      </w:r>
      <w:r w:rsidR="00661989" w:rsidRPr="00CA5A97">
        <w:rPr>
          <w:rFonts w:ascii="Arial" w:hAnsi="Arial" w:cs="Arial"/>
          <w:b/>
          <w:sz w:val="24"/>
          <w:szCs w:val="24"/>
        </w:rPr>
        <w:tab/>
      </w:r>
      <w:r w:rsidR="00907AED" w:rsidRPr="00CA5A97">
        <w:rPr>
          <w:rFonts w:ascii="Arial" w:hAnsi="Arial" w:cs="Arial"/>
          <w:b/>
          <w:sz w:val="24"/>
          <w:szCs w:val="24"/>
          <w:u w:val="single"/>
        </w:rPr>
        <w:t>Background Clearance</w:t>
      </w:r>
    </w:p>
    <w:p w14:paraId="628BABFB" w14:textId="77777777" w:rsidR="001C421F" w:rsidRPr="00CA5A97" w:rsidRDefault="001C421F" w:rsidP="00B97EB1">
      <w:pPr>
        <w:ind w:left="720" w:hanging="720"/>
        <w:rPr>
          <w:rFonts w:ascii="Arial" w:hAnsi="Arial" w:cs="Arial"/>
          <w:sz w:val="24"/>
          <w:szCs w:val="24"/>
        </w:rPr>
      </w:pPr>
    </w:p>
    <w:p w14:paraId="23519ECB" w14:textId="77777777" w:rsidR="00907AED" w:rsidRPr="00CA5A97" w:rsidRDefault="00D01450" w:rsidP="001C421F">
      <w:pPr>
        <w:ind w:left="720"/>
        <w:rPr>
          <w:rFonts w:ascii="Arial" w:hAnsi="Arial" w:cs="Arial"/>
          <w:b/>
          <w:i/>
          <w:sz w:val="24"/>
          <w:szCs w:val="24"/>
          <w:u w:val="single"/>
        </w:rPr>
      </w:pPr>
      <w:r w:rsidRPr="00CA5A97">
        <w:rPr>
          <w:rFonts w:ascii="Arial" w:hAnsi="Arial" w:cs="Arial"/>
          <w:sz w:val="24"/>
          <w:szCs w:val="24"/>
        </w:rPr>
        <w:t>If the Contractor must access any confidential information, this provision must be completed prior to implementing any portion of this scope of work.</w:t>
      </w:r>
    </w:p>
    <w:p w14:paraId="0D4586B9" w14:textId="77777777" w:rsidR="00005418" w:rsidRPr="00CA5A97" w:rsidRDefault="00005418" w:rsidP="00005418">
      <w:pPr>
        <w:ind w:left="720"/>
        <w:rPr>
          <w:rFonts w:ascii="Arial" w:hAnsi="Arial" w:cs="Arial"/>
          <w:b/>
          <w:i/>
          <w:sz w:val="24"/>
          <w:szCs w:val="24"/>
          <w:u w:val="single"/>
        </w:rPr>
      </w:pPr>
    </w:p>
    <w:p w14:paraId="3F4E2ACB" w14:textId="77777777" w:rsidR="00A744B0" w:rsidRPr="00CA5A97" w:rsidRDefault="00907AED" w:rsidP="00005418">
      <w:pPr>
        <w:ind w:left="720"/>
        <w:rPr>
          <w:rFonts w:ascii="Arial" w:hAnsi="Arial" w:cs="Arial"/>
          <w:sz w:val="24"/>
          <w:szCs w:val="24"/>
        </w:rPr>
      </w:pPr>
      <w:r w:rsidRPr="00CA5A97">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sidRPr="00CA5A97">
        <w:rPr>
          <w:rFonts w:ascii="Arial" w:hAnsi="Arial" w:cs="Arial"/>
          <w:sz w:val="24"/>
          <w:szCs w:val="24"/>
        </w:rPr>
        <w:t>S</w:t>
      </w:r>
      <w:r w:rsidRPr="00CA5A97">
        <w:rPr>
          <w:rFonts w:ascii="Arial" w:hAnsi="Arial" w:cs="Arial"/>
          <w:sz w:val="24"/>
          <w:szCs w:val="24"/>
        </w:rPr>
        <w:t>tate law or guidance, all staff, inclu</w:t>
      </w:r>
      <w:r w:rsidR="007F0202" w:rsidRPr="00CA5A97">
        <w:rPr>
          <w:rFonts w:ascii="Arial" w:hAnsi="Arial" w:cs="Arial"/>
          <w:sz w:val="24"/>
          <w:szCs w:val="24"/>
        </w:rPr>
        <w:t>ding employees, contract or sub</w:t>
      </w:r>
      <w:r w:rsidRPr="00CA5A97">
        <w:rPr>
          <w:rFonts w:ascii="Arial" w:hAnsi="Arial" w:cs="Arial"/>
          <w:sz w:val="24"/>
          <w:szCs w:val="24"/>
        </w:rPr>
        <w:t xml:space="preserve">contract personnel, vendors or volunteers who perform services under this </w:t>
      </w:r>
      <w:r w:rsidR="007F0202" w:rsidRPr="00CA5A97">
        <w:rPr>
          <w:rFonts w:ascii="Arial" w:hAnsi="Arial" w:cs="Arial"/>
          <w:sz w:val="24"/>
          <w:szCs w:val="24"/>
        </w:rPr>
        <w:t>A</w:t>
      </w:r>
      <w:r w:rsidRPr="00CA5A97">
        <w:rPr>
          <w:rFonts w:ascii="Arial" w:hAnsi="Arial" w:cs="Arial"/>
          <w:sz w:val="24"/>
          <w:szCs w:val="24"/>
        </w:rPr>
        <w:t xml:space="preserve">greement must comply with the criminal background </w:t>
      </w:r>
      <w:r w:rsidR="005D6E07" w:rsidRPr="00CA5A97">
        <w:rPr>
          <w:rFonts w:ascii="Arial" w:hAnsi="Arial" w:cs="Arial"/>
          <w:sz w:val="24"/>
          <w:szCs w:val="24"/>
        </w:rPr>
        <w:t>check requirements set forth in</w:t>
      </w:r>
      <w:r w:rsidRPr="00CA5A97">
        <w:rPr>
          <w:rFonts w:ascii="Arial" w:hAnsi="Arial" w:cs="Arial"/>
          <w:sz w:val="24"/>
          <w:szCs w:val="24"/>
        </w:rPr>
        <w:t xml:space="preserve"> Government Code section 1043, and its implementing regulations set forth in California Code of Regulations, Title 10, </w:t>
      </w:r>
      <w:r w:rsidR="00005418" w:rsidRPr="00CA5A97">
        <w:rPr>
          <w:rFonts w:ascii="Arial" w:hAnsi="Arial" w:cs="Arial"/>
          <w:sz w:val="24"/>
          <w:szCs w:val="24"/>
        </w:rPr>
        <w:t>s</w:t>
      </w:r>
      <w:r w:rsidRPr="00CA5A97">
        <w:rPr>
          <w:rFonts w:ascii="Arial" w:hAnsi="Arial" w:cs="Arial"/>
          <w:sz w:val="24"/>
          <w:szCs w:val="24"/>
        </w:rPr>
        <w:t>ection 6456.</w:t>
      </w:r>
      <w:r w:rsidR="00A857A4" w:rsidRPr="00CA5A97">
        <w:rPr>
          <w:rFonts w:ascii="Arial" w:eastAsiaTheme="minorHAnsi" w:hAnsi="Arial" w:cs="Arial"/>
          <w:sz w:val="22"/>
          <w:szCs w:val="22"/>
        </w:rPr>
        <w:t xml:space="preserve"> </w:t>
      </w:r>
      <w:r w:rsidR="00A857A4" w:rsidRPr="00CA5A97">
        <w:rPr>
          <w:rFonts w:ascii="Arial" w:hAnsi="Arial" w:cs="Arial"/>
          <w:sz w:val="24"/>
          <w:szCs w:val="24"/>
        </w:rPr>
        <w:t>Contractor shall bear all costs associated with obtaining clearance for each said employee</w:t>
      </w:r>
      <w:r w:rsidR="00A744B0" w:rsidRPr="00CA5A97">
        <w:rPr>
          <w:rFonts w:ascii="Arial" w:hAnsi="Arial" w:cs="Arial"/>
          <w:sz w:val="24"/>
          <w:szCs w:val="24"/>
        </w:rPr>
        <w:t>.</w:t>
      </w:r>
    </w:p>
    <w:p w14:paraId="34CC8171" w14:textId="77777777" w:rsidR="00005418" w:rsidRPr="00CA5A97" w:rsidRDefault="00A744B0" w:rsidP="00005418">
      <w:pPr>
        <w:ind w:left="720"/>
        <w:rPr>
          <w:rFonts w:ascii="Arial" w:hAnsi="Arial" w:cs="Arial"/>
          <w:sz w:val="24"/>
          <w:szCs w:val="24"/>
        </w:rPr>
      </w:pPr>
      <w:r w:rsidRPr="00CA5A97">
        <w:rPr>
          <w:rFonts w:ascii="Arial" w:hAnsi="Arial" w:cs="Arial"/>
          <w:sz w:val="24"/>
          <w:szCs w:val="24"/>
        </w:rPr>
        <w:t xml:space="preserve"> </w:t>
      </w:r>
    </w:p>
    <w:p w14:paraId="248EA1C5" w14:textId="77777777" w:rsidR="000C5222" w:rsidRPr="00CA5A97" w:rsidRDefault="00B97EB1" w:rsidP="00B97EB1">
      <w:pPr>
        <w:ind w:left="720" w:hanging="720"/>
        <w:rPr>
          <w:rFonts w:ascii="Arial" w:hAnsi="Arial" w:cs="Arial"/>
          <w:b/>
          <w:sz w:val="24"/>
          <w:szCs w:val="24"/>
          <w:u w:val="single"/>
        </w:rPr>
      </w:pPr>
      <w:r w:rsidRPr="00CA5A97">
        <w:rPr>
          <w:rFonts w:ascii="Arial" w:hAnsi="Arial" w:cs="Arial"/>
          <w:b/>
          <w:sz w:val="24"/>
          <w:szCs w:val="24"/>
        </w:rPr>
        <w:t>C.</w:t>
      </w:r>
      <w:r w:rsidRPr="00CA5A97">
        <w:rPr>
          <w:rFonts w:ascii="Arial" w:hAnsi="Arial" w:cs="Arial"/>
          <w:b/>
          <w:sz w:val="24"/>
          <w:szCs w:val="24"/>
        </w:rPr>
        <w:tab/>
      </w:r>
      <w:r w:rsidR="00A22660" w:rsidRPr="00CA5A97">
        <w:rPr>
          <w:rFonts w:ascii="Arial" w:hAnsi="Arial" w:cs="Arial"/>
          <w:b/>
          <w:sz w:val="24"/>
          <w:szCs w:val="24"/>
          <w:u w:val="single"/>
        </w:rPr>
        <w:t>General Scope or Tasks</w:t>
      </w:r>
    </w:p>
    <w:p w14:paraId="0EE0D49E" w14:textId="77777777" w:rsidR="000C5222" w:rsidRPr="00CA5A97" w:rsidRDefault="000C5222" w:rsidP="00B97EB1">
      <w:pPr>
        <w:ind w:left="720" w:hanging="720"/>
        <w:rPr>
          <w:rFonts w:ascii="Arial" w:hAnsi="Arial" w:cs="Arial"/>
          <w:sz w:val="24"/>
          <w:szCs w:val="24"/>
        </w:rPr>
      </w:pPr>
    </w:p>
    <w:p w14:paraId="624960E7" w14:textId="77777777" w:rsidR="00A22660" w:rsidRDefault="000E5D1C" w:rsidP="00736F1C">
      <w:pPr>
        <w:pStyle w:val="ListParagraph"/>
        <w:numPr>
          <w:ilvl w:val="0"/>
          <w:numId w:val="42"/>
        </w:numPr>
        <w:ind w:left="1440" w:hanging="720"/>
      </w:pPr>
      <w:r w:rsidRPr="00CA5A97">
        <w:t>Project Management Services</w:t>
      </w:r>
    </w:p>
    <w:p w14:paraId="3DCC1EEF" w14:textId="77777777" w:rsidR="00736F1C" w:rsidRPr="00CA5A97" w:rsidRDefault="00736F1C" w:rsidP="00736F1C">
      <w:pPr>
        <w:pStyle w:val="ListParagraph"/>
        <w:ind w:left="1440"/>
      </w:pPr>
    </w:p>
    <w:p w14:paraId="34175DE7" w14:textId="615AFEAA" w:rsidR="000E5D1C" w:rsidRDefault="000E5D1C" w:rsidP="00736F1C">
      <w:pPr>
        <w:pStyle w:val="ListParagraph"/>
        <w:numPr>
          <w:ilvl w:val="1"/>
          <w:numId w:val="42"/>
        </w:numPr>
        <w:ind w:left="2160" w:hanging="720"/>
      </w:pPr>
      <w:r w:rsidRPr="00CA5A97">
        <w:t>The Contractor shall establish and manage a formalized project approach to all required aspects of the project</w:t>
      </w:r>
      <w:r w:rsidR="00C31296">
        <w:t>.</w:t>
      </w:r>
    </w:p>
    <w:p w14:paraId="2FF8AD09" w14:textId="77777777" w:rsidR="00736F1C" w:rsidRPr="00CA5A97" w:rsidRDefault="00736F1C" w:rsidP="00736F1C">
      <w:pPr>
        <w:pStyle w:val="ListParagraph"/>
        <w:ind w:left="2160"/>
      </w:pPr>
    </w:p>
    <w:p w14:paraId="7F7A348A" w14:textId="0BFA22EE" w:rsidR="000E5D1C" w:rsidRDefault="000E5D1C" w:rsidP="00736F1C">
      <w:pPr>
        <w:pStyle w:val="ListParagraph"/>
        <w:numPr>
          <w:ilvl w:val="1"/>
          <w:numId w:val="42"/>
        </w:numPr>
        <w:ind w:left="2160" w:hanging="720"/>
      </w:pPr>
      <w:r w:rsidRPr="00CA5A97">
        <w:t xml:space="preserve">The Contractor shall develop and maintain a Project Management Plan including project objectives and success criteria, </w:t>
      </w:r>
      <w:r w:rsidR="00F21BB3" w:rsidRPr="00CA5A97">
        <w:t>risks</w:t>
      </w:r>
      <w:r w:rsidR="00736F1C">
        <w:t xml:space="preserve"> and</w:t>
      </w:r>
      <w:r w:rsidR="00F21BB3" w:rsidRPr="00CA5A97">
        <w:t xml:space="preserve"> issues logs</w:t>
      </w:r>
      <w:r w:rsidR="00D507D4" w:rsidRPr="00CA5A97">
        <w:t>, staffing plan, schedule</w:t>
      </w:r>
      <w:r w:rsidR="00F21BB3" w:rsidRPr="00CA5A97">
        <w:t xml:space="preserve">, </w:t>
      </w:r>
      <w:r w:rsidRPr="00CA5A97">
        <w:t>deliverables, roles</w:t>
      </w:r>
      <w:r w:rsidR="00DF28A6">
        <w:t xml:space="preserve">, </w:t>
      </w:r>
      <w:r w:rsidRPr="00CA5A97">
        <w:t>responsibilities</w:t>
      </w:r>
      <w:r w:rsidR="00DF28A6">
        <w:t>, c</w:t>
      </w:r>
      <w:r w:rsidRPr="00CA5A97">
        <w:t xml:space="preserve">ontact information, communication </w:t>
      </w:r>
      <w:r w:rsidR="00D507D4" w:rsidRPr="00CA5A97">
        <w:t xml:space="preserve">plans and </w:t>
      </w:r>
      <w:r w:rsidRPr="00CA5A97">
        <w:t>protocols, document control methodology and quality control management plan</w:t>
      </w:r>
      <w:r w:rsidR="00C31296">
        <w:t>.</w:t>
      </w:r>
    </w:p>
    <w:p w14:paraId="161AB265" w14:textId="77777777" w:rsidR="00DF28A6" w:rsidRPr="00CA5A97" w:rsidRDefault="00DF28A6" w:rsidP="00DF28A6">
      <w:pPr>
        <w:pStyle w:val="ListParagraph"/>
        <w:ind w:left="2160"/>
      </w:pPr>
    </w:p>
    <w:p w14:paraId="0E3E993B" w14:textId="230E58F7" w:rsidR="000E5D1C" w:rsidRDefault="000E5D1C" w:rsidP="00DF28A6">
      <w:pPr>
        <w:pStyle w:val="ListParagraph"/>
        <w:numPr>
          <w:ilvl w:val="1"/>
          <w:numId w:val="42"/>
        </w:numPr>
        <w:ind w:left="2160" w:hanging="720"/>
      </w:pPr>
      <w:r w:rsidRPr="00CA5A97">
        <w:t>Contractor shall facilitate</w:t>
      </w:r>
      <w:r w:rsidR="00D507D4" w:rsidRPr="00CA5A97">
        <w:t xml:space="preserve"> and document</w:t>
      </w:r>
      <w:r w:rsidR="00667065">
        <w:t xml:space="preserve"> all system design and business</w:t>
      </w:r>
      <w:r w:rsidR="00D507D4" w:rsidRPr="00CA5A97">
        <w:t xml:space="preserve"> requirements</w:t>
      </w:r>
      <w:r w:rsidRPr="00CA5A97">
        <w:t xml:space="preserve"> sessions, project meetings, </w:t>
      </w:r>
      <w:r w:rsidR="002D4038" w:rsidRPr="00CA5A97">
        <w:t>and status</w:t>
      </w:r>
      <w:r w:rsidRPr="00CA5A97">
        <w:t xml:space="preserve"> update meetings to all </w:t>
      </w:r>
      <w:r w:rsidR="002D4038" w:rsidRPr="00CA5A97">
        <w:t>levels</w:t>
      </w:r>
      <w:r w:rsidRPr="00CA5A97">
        <w:t xml:space="preserve"> of the organization.</w:t>
      </w:r>
      <w:r w:rsidR="00D507D4" w:rsidRPr="00CA5A97">
        <w:t xml:space="preserve"> </w:t>
      </w:r>
    </w:p>
    <w:p w14:paraId="4570964B" w14:textId="77777777" w:rsidR="00DF28A6" w:rsidRPr="00CA5A97" w:rsidRDefault="00DF28A6" w:rsidP="00DF28A6">
      <w:pPr>
        <w:pStyle w:val="ListParagraph"/>
        <w:ind w:left="2160"/>
      </w:pPr>
    </w:p>
    <w:p w14:paraId="12893318" w14:textId="3D8759AB" w:rsidR="00D507D4" w:rsidRDefault="00D507D4" w:rsidP="00DF28A6">
      <w:pPr>
        <w:pStyle w:val="ListParagraph"/>
        <w:numPr>
          <w:ilvl w:val="1"/>
          <w:numId w:val="42"/>
        </w:numPr>
        <w:ind w:left="2160" w:hanging="720"/>
      </w:pPr>
      <w:r w:rsidRPr="00CA5A97">
        <w:t>The Contractor shall present outcomes and status verbally and in writing using appropriate mediums (e.g.</w:t>
      </w:r>
      <w:r w:rsidR="00DF28A6">
        <w:t>,</w:t>
      </w:r>
      <w:r w:rsidRPr="00CA5A97">
        <w:t xml:space="preserve"> </w:t>
      </w:r>
      <w:r w:rsidR="00C31296" w:rsidRPr="00CA5A97">
        <w:t>PowerPoint</w:t>
      </w:r>
      <w:r w:rsidRPr="00CA5A97">
        <w:t>, visual aids, etc.)</w:t>
      </w:r>
    </w:p>
    <w:p w14:paraId="27A82797" w14:textId="77777777" w:rsidR="00B47DC8" w:rsidRDefault="00B47DC8" w:rsidP="00B47DC8">
      <w:pPr>
        <w:pStyle w:val="ListParagraph"/>
      </w:pPr>
    </w:p>
    <w:p w14:paraId="5485AF6F" w14:textId="77777777" w:rsidR="00B47DC8" w:rsidRDefault="00B47DC8" w:rsidP="00B47DC8"/>
    <w:p w14:paraId="79638F9A" w14:textId="77777777" w:rsidR="00DF28A6" w:rsidRPr="00CA5A97" w:rsidRDefault="00DF28A6" w:rsidP="00DF28A6">
      <w:pPr>
        <w:pStyle w:val="ListParagraph"/>
        <w:ind w:left="2160"/>
      </w:pPr>
    </w:p>
    <w:p w14:paraId="3479DE36" w14:textId="77777777" w:rsidR="000E5D1C" w:rsidRDefault="000E5D1C" w:rsidP="000E5D1C">
      <w:pPr>
        <w:pStyle w:val="ListParagraph"/>
        <w:numPr>
          <w:ilvl w:val="0"/>
          <w:numId w:val="42"/>
        </w:numPr>
      </w:pPr>
      <w:r w:rsidRPr="00CA5A97">
        <w:lastRenderedPageBreak/>
        <w:t>Project Technical Services</w:t>
      </w:r>
    </w:p>
    <w:p w14:paraId="7B8909FE" w14:textId="77777777" w:rsidR="00DF28A6" w:rsidRPr="00CA5A97" w:rsidRDefault="00DF28A6" w:rsidP="00DF28A6">
      <w:pPr>
        <w:pStyle w:val="ListParagraph"/>
        <w:ind w:left="1080"/>
      </w:pPr>
    </w:p>
    <w:p w14:paraId="424E83D3" w14:textId="61A9A0D4" w:rsidR="00DF65B9" w:rsidRDefault="00D507D4" w:rsidP="00952BB4">
      <w:pPr>
        <w:pStyle w:val="ListParagraph"/>
        <w:numPr>
          <w:ilvl w:val="1"/>
          <w:numId w:val="42"/>
        </w:numPr>
        <w:ind w:left="2160" w:hanging="720"/>
      </w:pPr>
      <w:r w:rsidRPr="00CA5A97">
        <w:t>The Contractor shall document a complete set of business and technical requirements including source of requirement</w:t>
      </w:r>
      <w:r w:rsidR="00DF65B9" w:rsidRPr="00CA5A97">
        <w:t xml:space="preserve"> (i.e.</w:t>
      </w:r>
      <w:r w:rsidR="00952BB4">
        <w:t>,</w:t>
      </w:r>
      <w:r w:rsidR="00DF65B9" w:rsidRPr="00CA5A97">
        <w:t xml:space="preserve"> </w:t>
      </w:r>
      <w:r w:rsidR="009B6AEE">
        <w:t>l</w:t>
      </w:r>
      <w:r w:rsidR="00DF65B9" w:rsidRPr="00CA5A97">
        <w:t>aw, regulation, etc.)</w:t>
      </w:r>
      <w:r w:rsidRPr="00CA5A97">
        <w:t xml:space="preserve">.  Contractor should </w:t>
      </w:r>
      <w:r w:rsidR="00DF65B9" w:rsidRPr="00CA5A97">
        <w:t>provide the methodology that will be used to develop requirements (i.e.</w:t>
      </w:r>
      <w:r w:rsidR="00952BB4">
        <w:t>,</w:t>
      </w:r>
      <w:r w:rsidR="00DF65B9" w:rsidRPr="00CA5A97">
        <w:t xml:space="preserve"> SMART). </w:t>
      </w:r>
    </w:p>
    <w:p w14:paraId="535149A3" w14:textId="77777777" w:rsidR="00DF28A6" w:rsidRPr="00CA5A97" w:rsidRDefault="00DF28A6" w:rsidP="00952BB4">
      <w:pPr>
        <w:pStyle w:val="ListParagraph"/>
        <w:ind w:left="2160" w:hanging="720"/>
      </w:pPr>
    </w:p>
    <w:p w14:paraId="5924170F" w14:textId="1E2850C4" w:rsidR="000E5D1C" w:rsidRDefault="000E5D1C" w:rsidP="00952BB4">
      <w:pPr>
        <w:pStyle w:val="ListParagraph"/>
        <w:numPr>
          <w:ilvl w:val="1"/>
          <w:numId w:val="42"/>
        </w:numPr>
        <w:ind w:left="2160" w:hanging="720"/>
      </w:pPr>
      <w:r w:rsidRPr="00CA5A97">
        <w:t xml:space="preserve">The Contractor shall perform an analysis and report out on the current system </w:t>
      </w:r>
      <w:r w:rsidR="00D507D4" w:rsidRPr="00CA5A97">
        <w:t>ability</w:t>
      </w:r>
      <w:r w:rsidRPr="00CA5A97">
        <w:t xml:space="preserve"> to meet </w:t>
      </w:r>
      <w:r w:rsidR="00DF65B9" w:rsidRPr="00CA5A97">
        <w:t>business and technical requirements</w:t>
      </w:r>
      <w:r w:rsidRPr="00CA5A97">
        <w:t>.</w:t>
      </w:r>
      <w:r w:rsidR="009B6AEE">
        <w:t xml:space="preserve">  This analysis shall include: </w:t>
      </w:r>
    </w:p>
    <w:p w14:paraId="7082CF7F" w14:textId="77777777" w:rsidR="00DF28A6" w:rsidRPr="00CA5A97" w:rsidRDefault="00DF28A6" w:rsidP="00DF28A6">
      <w:pPr>
        <w:pStyle w:val="ListParagraph"/>
        <w:ind w:left="1800"/>
      </w:pPr>
    </w:p>
    <w:p w14:paraId="58957962" w14:textId="5A730C21" w:rsidR="000E5D1C" w:rsidRDefault="009B6AEE" w:rsidP="00952BB4">
      <w:pPr>
        <w:pStyle w:val="ListParagraph"/>
        <w:numPr>
          <w:ilvl w:val="2"/>
          <w:numId w:val="42"/>
        </w:numPr>
        <w:ind w:left="2880" w:hanging="720"/>
      </w:pPr>
      <w:r w:rsidRPr="00CA5A97">
        <w:t>Identif</w:t>
      </w:r>
      <w:r>
        <w:t>ication of</w:t>
      </w:r>
      <w:r w:rsidRPr="00CA5A97">
        <w:t xml:space="preserve"> </w:t>
      </w:r>
      <w:r w:rsidR="000E5D1C" w:rsidRPr="00CA5A97">
        <w:t>strengths, weaknesses and gaps</w:t>
      </w:r>
      <w:r>
        <w:t>;</w:t>
      </w:r>
    </w:p>
    <w:p w14:paraId="655F40CF" w14:textId="77777777" w:rsidR="00DF28A6" w:rsidRPr="00CA5A97" w:rsidRDefault="00DF28A6" w:rsidP="00952BB4">
      <w:pPr>
        <w:pStyle w:val="ListParagraph"/>
        <w:ind w:left="2880" w:hanging="720"/>
      </w:pPr>
    </w:p>
    <w:p w14:paraId="795E83C2" w14:textId="0AA537A4" w:rsidR="00B26A96" w:rsidRDefault="009B6AEE" w:rsidP="00952BB4">
      <w:pPr>
        <w:pStyle w:val="ListParagraph"/>
        <w:numPr>
          <w:ilvl w:val="2"/>
          <w:numId w:val="42"/>
        </w:numPr>
        <w:ind w:left="2880" w:hanging="720"/>
      </w:pPr>
      <w:r w:rsidRPr="00CA5A97">
        <w:t>Identif</w:t>
      </w:r>
      <w:r>
        <w:t>ication of</w:t>
      </w:r>
      <w:r w:rsidRPr="00CA5A97">
        <w:t xml:space="preserve"> </w:t>
      </w:r>
      <w:r w:rsidR="0057323F" w:rsidRPr="00CA5A97">
        <w:t xml:space="preserve">estimated </w:t>
      </w:r>
      <w:r w:rsidR="00B26A96" w:rsidRPr="00CA5A97">
        <w:t xml:space="preserve">resource, time and budget requirements </w:t>
      </w:r>
      <w:r w:rsidR="0057323F" w:rsidRPr="00CA5A97">
        <w:t>to address gaps</w:t>
      </w:r>
      <w:r>
        <w:t>; and</w:t>
      </w:r>
    </w:p>
    <w:p w14:paraId="124620D7" w14:textId="77777777" w:rsidR="00DF28A6" w:rsidRPr="00CA5A97" w:rsidRDefault="00DF28A6" w:rsidP="00952BB4">
      <w:pPr>
        <w:pStyle w:val="ListParagraph"/>
        <w:ind w:left="2880" w:hanging="720"/>
      </w:pPr>
    </w:p>
    <w:p w14:paraId="39F19D8B" w14:textId="7F544665" w:rsidR="00B26A96" w:rsidRDefault="00681D48" w:rsidP="00952BB4">
      <w:pPr>
        <w:pStyle w:val="ListParagraph"/>
        <w:numPr>
          <w:ilvl w:val="2"/>
          <w:numId w:val="42"/>
        </w:numPr>
        <w:ind w:left="2880" w:hanging="720"/>
      </w:pPr>
      <w:r w:rsidRPr="00CA5A97">
        <w:t>Identif</w:t>
      </w:r>
      <w:r w:rsidR="009B6AEE">
        <w:t>ication of</w:t>
      </w:r>
      <w:r w:rsidRPr="00CA5A97">
        <w:t xml:space="preserve"> potential risks</w:t>
      </w:r>
      <w:r w:rsidR="009B6AEE">
        <w:t>.</w:t>
      </w:r>
    </w:p>
    <w:p w14:paraId="27669134" w14:textId="77777777" w:rsidR="00DF28A6" w:rsidRPr="00CA5A97" w:rsidRDefault="00DF28A6" w:rsidP="00952BB4">
      <w:pPr>
        <w:pStyle w:val="ListParagraph"/>
        <w:ind w:left="2880" w:hanging="720"/>
      </w:pPr>
    </w:p>
    <w:p w14:paraId="05359EEA" w14:textId="0E26BD87" w:rsidR="0057323F" w:rsidRDefault="00874345" w:rsidP="00952BB4">
      <w:pPr>
        <w:pStyle w:val="ListParagraph"/>
        <w:numPr>
          <w:ilvl w:val="1"/>
          <w:numId w:val="42"/>
        </w:numPr>
        <w:ind w:left="2160" w:hanging="810"/>
      </w:pPr>
      <w:r w:rsidRPr="00CA5A97">
        <w:t xml:space="preserve">The Contractor shall </w:t>
      </w:r>
      <w:r w:rsidR="009B6AEE">
        <w:t xml:space="preserve">analyze the market </w:t>
      </w:r>
      <w:r w:rsidRPr="00CA5A97">
        <w:t xml:space="preserve">to determine any </w:t>
      </w:r>
      <w:r w:rsidR="009B6AEE">
        <w:t>available</w:t>
      </w:r>
      <w:r w:rsidR="009B6AEE" w:rsidRPr="00CA5A97">
        <w:t xml:space="preserve"> </w:t>
      </w:r>
      <w:r w:rsidRPr="00CA5A97">
        <w:t xml:space="preserve">COTS products that may meet the business and technical requirements. </w:t>
      </w:r>
      <w:r w:rsidR="009B6AEE">
        <w:t>This market analysis shall include:</w:t>
      </w:r>
    </w:p>
    <w:p w14:paraId="24DD3B1A" w14:textId="77777777" w:rsidR="00DF28A6" w:rsidRPr="00CA5A97" w:rsidRDefault="00DF28A6" w:rsidP="00DF28A6">
      <w:pPr>
        <w:pStyle w:val="ListParagraph"/>
        <w:ind w:left="1800"/>
      </w:pPr>
    </w:p>
    <w:p w14:paraId="751E1A12" w14:textId="13E2A988" w:rsidR="00874345" w:rsidRDefault="00874345" w:rsidP="00952BB4">
      <w:pPr>
        <w:pStyle w:val="ListParagraph"/>
        <w:numPr>
          <w:ilvl w:val="2"/>
          <w:numId w:val="42"/>
        </w:numPr>
        <w:ind w:left="2880" w:hanging="720"/>
      </w:pPr>
      <w:r w:rsidRPr="00CA5A97">
        <w:t>Identif</w:t>
      </w:r>
      <w:r w:rsidR="009B6AEE">
        <w:t>ication of</w:t>
      </w:r>
      <w:r w:rsidRPr="00CA5A97">
        <w:t xml:space="preserve"> strengths, weaknesses and gaps</w:t>
      </w:r>
      <w:r w:rsidR="009B6AEE">
        <w:t>;</w:t>
      </w:r>
    </w:p>
    <w:p w14:paraId="56312BA9" w14:textId="77777777" w:rsidR="00DF28A6" w:rsidRPr="00CA5A97" w:rsidRDefault="00DF28A6" w:rsidP="00952BB4">
      <w:pPr>
        <w:pStyle w:val="ListParagraph"/>
        <w:ind w:left="2880" w:hanging="720"/>
      </w:pPr>
    </w:p>
    <w:p w14:paraId="1EDB250B" w14:textId="798E8C9C" w:rsidR="00874345" w:rsidRDefault="009B6AEE" w:rsidP="00952BB4">
      <w:pPr>
        <w:pStyle w:val="ListParagraph"/>
        <w:numPr>
          <w:ilvl w:val="2"/>
          <w:numId w:val="42"/>
        </w:numPr>
        <w:ind w:left="2880" w:hanging="720"/>
      </w:pPr>
      <w:r w:rsidRPr="00CA5A97">
        <w:t>Identif</w:t>
      </w:r>
      <w:r>
        <w:t>ication of the</w:t>
      </w:r>
      <w:r w:rsidRPr="00CA5A97">
        <w:t xml:space="preserve"> </w:t>
      </w:r>
      <w:r w:rsidR="00874345" w:rsidRPr="00CA5A97">
        <w:t>estimated resource, time and budget requirements to address gaps</w:t>
      </w:r>
      <w:r>
        <w:t>; and</w:t>
      </w:r>
    </w:p>
    <w:p w14:paraId="3764DCB8" w14:textId="77777777" w:rsidR="00DF28A6" w:rsidRPr="00CA5A97" w:rsidRDefault="00DF28A6" w:rsidP="00952BB4">
      <w:pPr>
        <w:pStyle w:val="ListParagraph"/>
        <w:ind w:left="2880" w:hanging="720"/>
      </w:pPr>
    </w:p>
    <w:p w14:paraId="5828DE40" w14:textId="6CB54471" w:rsidR="00874345" w:rsidRDefault="009B6AEE" w:rsidP="00952BB4">
      <w:pPr>
        <w:pStyle w:val="ListParagraph"/>
        <w:numPr>
          <w:ilvl w:val="2"/>
          <w:numId w:val="42"/>
        </w:numPr>
        <w:ind w:left="2880" w:hanging="720"/>
      </w:pPr>
      <w:r w:rsidRPr="00CA5A97">
        <w:t>Identif</w:t>
      </w:r>
      <w:r>
        <w:t>ication of</w:t>
      </w:r>
      <w:r w:rsidRPr="00CA5A97">
        <w:t xml:space="preserve"> </w:t>
      </w:r>
      <w:r w:rsidR="00874345" w:rsidRPr="00CA5A97">
        <w:t>potential risks</w:t>
      </w:r>
      <w:r>
        <w:t>.</w:t>
      </w:r>
    </w:p>
    <w:p w14:paraId="33744F05" w14:textId="77777777" w:rsidR="00DF28A6" w:rsidRPr="00CA5A97" w:rsidRDefault="00DF28A6" w:rsidP="00952BB4">
      <w:pPr>
        <w:pStyle w:val="ListParagraph"/>
        <w:ind w:left="2880" w:hanging="720"/>
      </w:pPr>
    </w:p>
    <w:p w14:paraId="32E3337D" w14:textId="3A4763AD" w:rsidR="000E5D1C" w:rsidRDefault="000E5D1C" w:rsidP="00952BB4">
      <w:pPr>
        <w:pStyle w:val="ListParagraph"/>
        <w:numPr>
          <w:ilvl w:val="1"/>
          <w:numId w:val="42"/>
        </w:numPr>
        <w:ind w:left="2160" w:hanging="720"/>
      </w:pPr>
      <w:r w:rsidRPr="00CA5A97">
        <w:t xml:space="preserve">The Contractor shall </w:t>
      </w:r>
      <w:r w:rsidR="00C376AE" w:rsidRPr="00CA5A97">
        <w:t>provide a recommended</w:t>
      </w:r>
      <w:r w:rsidRPr="00CA5A97">
        <w:t xml:space="preserve"> go-forward strategy that includes multiple options</w:t>
      </w:r>
      <w:r w:rsidR="000019CB" w:rsidRPr="00CA5A97">
        <w:t xml:space="preserve"> with project plans</w:t>
      </w:r>
      <w:r w:rsidR="009B6AEE">
        <w:t xml:space="preserve">.  Contractor shall </w:t>
      </w:r>
      <w:r w:rsidRPr="00CA5A97">
        <w:t xml:space="preserve">address the </w:t>
      </w:r>
      <w:r w:rsidR="009B6AEE">
        <w:t>necessary requirements</w:t>
      </w:r>
      <w:r w:rsidRPr="00CA5A97">
        <w:t xml:space="preserve"> to implement portal with</w:t>
      </w:r>
      <w:r w:rsidR="009B6AEE">
        <w:t xml:space="preserve"> the</w:t>
      </w:r>
      <w:r w:rsidRPr="00CA5A97">
        <w:t xml:space="preserve"> </w:t>
      </w:r>
      <w:r w:rsidR="009B6AEE">
        <w:t xml:space="preserve">current </w:t>
      </w:r>
      <w:r w:rsidRPr="00CA5A97">
        <w:t>system</w:t>
      </w:r>
      <w:r w:rsidR="009B6AEE">
        <w:t>,</w:t>
      </w:r>
      <w:r w:rsidRPr="00CA5A97">
        <w:t xml:space="preserve"> the requirements to implement new system with </w:t>
      </w:r>
      <w:r w:rsidR="009B6AEE">
        <w:t xml:space="preserve">new </w:t>
      </w:r>
      <w:r w:rsidRPr="00CA5A97">
        <w:t xml:space="preserve">vendor, </w:t>
      </w:r>
      <w:r w:rsidR="009B6AEE">
        <w:t>and any</w:t>
      </w:r>
      <w:r w:rsidR="009B6AEE" w:rsidRPr="00CA5A97">
        <w:t xml:space="preserve"> </w:t>
      </w:r>
      <w:r w:rsidRPr="00CA5A97">
        <w:t>other options that may develop from the result of the analysis and research.</w:t>
      </w:r>
    </w:p>
    <w:p w14:paraId="100833EF" w14:textId="77777777" w:rsidR="00DF28A6" w:rsidRPr="00CA5A97" w:rsidRDefault="00DF28A6" w:rsidP="00DF28A6">
      <w:pPr>
        <w:pStyle w:val="ListParagraph"/>
        <w:ind w:left="1800"/>
      </w:pPr>
    </w:p>
    <w:p w14:paraId="513B0E03" w14:textId="5FC7BDC3" w:rsidR="000E5D1C" w:rsidRDefault="000E5D1C" w:rsidP="00876FF8">
      <w:pPr>
        <w:pStyle w:val="ListParagraph"/>
        <w:numPr>
          <w:ilvl w:val="0"/>
          <w:numId w:val="42"/>
        </w:numPr>
        <w:ind w:left="1350" w:hanging="630"/>
      </w:pPr>
      <w:r w:rsidRPr="00CA5A97">
        <w:t>Project Procurement Services</w:t>
      </w:r>
      <w:r w:rsidR="0057323F" w:rsidRPr="00CA5A97">
        <w:t xml:space="preserve"> (</w:t>
      </w:r>
      <w:r w:rsidR="009B6AEE">
        <w:t>o</w:t>
      </w:r>
      <w:r w:rsidR="009B6AEE" w:rsidRPr="00CA5A97">
        <w:t>ptional</w:t>
      </w:r>
      <w:r w:rsidR="009B6AEE">
        <w:t xml:space="preserve"> at the Exchange's discretion</w:t>
      </w:r>
      <w:r w:rsidR="0057323F" w:rsidRPr="00CA5A97">
        <w:t>)</w:t>
      </w:r>
    </w:p>
    <w:p w14:paraId="25BD0562" w14:textId="77777777" w:rsidR="00DF28A6" w:rsidRPr="00CA5A97" w:rsidRDefault="00DF28A6" w:rsidP="00DF28A6">
      <w:pPr>
        <w:pStyle w:val="ListParagraph"/>
        <w:ind w:left="1080"/>
      </w:pPr>
    </w:p>
    <w:p w14:paraId="61956D7E" w14:textId="5D1D7F7E" w:rsidR="00B26A96" w:rsidRDefault="009B6AEE" w:rsidP="00876FF8">
      <w:pPr>
        <w:pStyle w:val="ListParagraph"/>
        <w:numPr>
          <w:ilvl w:val="1"/>
          <w:numId w:val="42"/>
        </w:numPr>
        <w:ind w:left="2160" w:hanging="720"/>
      </w:pPr>
      <w:r>
        <w:t>If requested by the Exchange, t</w:t>
      </w:r>
      <w:r w:rsidR="000E5D1C" w:rsidRPr="00CA5A97">
        <w:t xml:space="preserve">he Contractor shall develop the </w:t>
      </w:r>
      <w:r w:rsidR="00876FF8">
        <w:t>Scope</w:t>
      </w:r>
      <w:r w:rsidR="000E5D1C" w:rsidRPr="00CA5A97">
        <w:t xml:space="preserve"> of Work and </w:t>
      </w:r>
      <w:r w:rsidR="00DC3ED3">
        <w:t>solicitation</w:t>
      </w:r>
      <w:r w:rsidR="000E5D1C" w:rsidRPr="00CA5A97">
        <w:t xml:space="preserve"> </w:t>
      </w:r>
      <w:r w:rsidR="00993ABC">
        <w:t xml:space="preserve">to solicit a </w:t>
      </w:r>
      <w:r>
        <w:t>future</w:t>
      </w:r>
      <w:r w:rsidR="002D4038" w:rsidRPr="00CA5A97">
        <w:t xml:space="preserve"> </w:t>
      </w:r>
      <w:r w:rsidR="00B26A96" w:rsidRPr="00CA5A97">
        <w:t xml:space="preserve">vendor to build </w:t>
      </w:r>
      <w:r w:rsidR="00874345" w:rsidRPr="00CA5A97">
        <w:t>and</w:t>
      </w:r>
      <w:r w:rsidR="00B26A96" w:rsidRPr="00CA5A97">
        <w:t xml:space="preserve"> </w:t>
      </w:r>
      <w:r w:rsidR="00993ABC">
        <w:t>implement an</w:t>
      </w:r>
      <w:r w:rsidR="00993ABC" w:rsidRPr="00CA5A97">
        <w:t xml:space="preserve"> </w:t>
      </w:r>
      <w:r w:rsidR="002D4038" w:rsidRPr="00CA5A97">
        <w:t>employer facing portal</w:t>
      </w:r>
      <w:r>
        <w:t xml:space="preserve"> for direct enrollment</w:t>
      </w:r>
      <w:r w:rsidR="002D4038" w:rsidRPr="00CA5A97">
        <w:t>.</w:t>
      </w:r>
    </w:p>
    <w:p w14:paraId="5F8444DC" w14:textId="77777777" w:rsidR="00DF28A6" w:rsidRPr="00CA5A97" w:rsidRDefault="00DF28A6" w:rsidP="00876FF8">
      <w:pPr>
        <w:pStyle w:val="ListParagraph"/>
        <w:ind w:left="2070"/>
      </w:pPr>
    </w:p>
    <w:p w14:paraId="3C9663E6" w14:textId="49B24017" w:rsidR="002D4038" w:rsidRDefault="00993ABC" w:rsidP="00876FF8">
      <w:pPr>
        <w:pStyle w:val="ListParagraph"/>
        <w:numPr>
          <w:ilvl w:val="1"/>
          <w:numId w:val="42"/>
        </w:numPr>
        <w:ind w:left="2160" w:hanging="720"/>
      </w:pPr>
      <w:r>
        <w:lastRenderedPageBreak/>
        <w:t>If requested by the Exchange, t</w:t>
      </w:r>
      <w:r w:rsidR="002D4038" w:rsidRPr="00CA5A97">
        <w:t xml:space="preserve">he Contractor shall </w:t>
      </w:r>
      <w:r>
        <w:t xml:space="preserve">collaborate with the Exchange to </w:t>
      </w:r>
      <w:r w:rsidR="002D4038" w:rsidRPr="00CA5A97">
        <w:t xml:space="preserve">develop selection evaluation criteria for </w:t>
      </w:r>
      <w:r>
        <w:t xml:space="preserve">future </w:t>
      </w:r>
      <w:r w:rsidR="002D4038" w:rsidRPr="00CA5A97">
        <w:t>vendor.</w:t>
      </w:r>
    </w:p>
    <w:p w14:paraId="705297F7" w14:textId="77777777" w:rsidR="00DF28A6" w:rsidRPr="00CA5A97" w:rsidRDefault="00DF28A6" w:rsidP="00876FF8">
      <w:pPr>
        <w:pStyle w:val="ListParagraph"/>
        <w:ind w:left="2070"/>
      </w:pPr>
    </w:p>
    <w:p w14:paraId="70834252" w14:textId="2B9CDC16" w:rsidR="002D4038" w:rsidRPr="00CA5A97" w:rsidRDefault="00993ABC" w:rsidP="00876FF8">
      <w:pPr>
        <w:pStyle w:val="ListParagraph"/>
        <w:numPr>
          <w:ilvl w:val="1"/>
          <w:numId w:val="42"/>
        </w:numPr>
        <w:spacing w:after="0"/>
        <w:ind w:left="2160" w:hanging="720"/>
      </w:pPr>
      <w:r>
        <w:t>If requested by the Exchange, t</w:t>
      </w:r>
      <w:r w:rsidR="002D4038" w:rsidRPr="00CA5A97">
        <w:t xml:space="preserve">he Contractor shall assist with evaluating bidders and the </w:t>
      </w:r>
      <w:r>
        <w:t>subsequent implementation of the RFP to the extent permissible.</w:t>
      </w:r>
      <w:r w:rsidR="002D4038" w:rsidRPr="00CA5A97">
        <w:t xml:space="preserve">  </w:t>
      </w:r>
    </w:p>
    <w:p w14:paraId="769446D6" w14:textId="77777777" w:rsidR="000E5D1C" w:rsidRDefault="000E5D1C" w:rsidP="00DF28A6">
      <w:pPr>
        <w:ind w:left="720" w:hanging="720"/>
        <w:rPr>
          <w:rFonts w:ascii="Arial" w:hAnsi="Arial" w:cs="Arial"/>
          <w:b/>
          <w:sz w:val="24"/>
          <w:szCs w:val="24"/>
          <w:u w:val="single"/>
        </w:rPr>
      </w:pPr>
    </w:p>
    <w:p w14:paraId="316E741B" w14:textId="1DB03478" w:rsidR="00005418" w:rsidRDefault="00863EE6" w:rsidP="00DF28A6">
      <w:pPr>
        <w:ind w:left="720" w:hanging="720"/>
        <w:rPr>
          <w:rFonts w:ascii="Arial" w:hAnsi="Arial" w:cs="Arial"/>
          <w:sz w:val="24"/>
          <w:szCs w:val="24"/>
        </w:rPr>
      </w:pPr>
      <w:r>
        <w:rPr>
          <w:rFonts w:ascii="Arial" w:hAnsi="Arial" w:cs="Arial"/>
          <w:b/>
          <w:sz w:val="24"/>
          <w:szCs w:val="24"/>
        </w:rPr>
        <w:t>D.</w:t>
      </w:r>
      <w:r>
        <w:rPr>
          <w:rFonts w:ascii="Arial" w:hAnsi="Arial" w:cs="Arial"/>
          <w:b/>
          <w:sz w:val="24"/>
          <w:szCs w:val="24"/>
        </w:rPr>
        <w:tab/>
      </w:r>
      <w:r w:rsidRPr="00863EE6">
        <w:rPr>
          <w:rFonts w:ascii="Arial" w:hAnsi="Arial" w:cs="Arial"/>
          <w:b/>
          <w:sz w:val="24"/>
          <w:szCs w:val="24"/>
          <w:u w:val="single"/>
        </w:rPr>
        <w:t>Contract Amendment</w:t>
      </w:r>
      <w:r>
        <w:rPr>
          <w:rFonts w:ascii="Arial" w:hAnsi="Arial" w:cs="Arial"/>
          <w:b/>
          <w:sz w:val="24"/>
          <w:szCs w:val="24"/>
        </w:rPr>
        <w:t xml:space="preserve"> </w:t>
      </w:r>
      <w:r w:rsidR="00340295">
        <w:rPr>
          <w:rFonts w:ascii="Arial" w:hAnsi="Arial" w:cs="Arial"/>
          <w:b/>
          <w:sz w:val="24"/>
          <w:szCs w:val="24"/>
        </w:rPr>
        <w:t xml:space="preserve"> </w:t>
      </w:r>
    </w:p>
    <w:p w14:paraId="75690D17" w14:textId="77777777" w:rsidR="00863EE6" w:rsidRDefault="00863EE6" w:rsidP="00DF28A6">
      <w:pPr>
        <w:ind w:left="720" w:hanging="720"/>
        <w:rPr>
          <w:rFonts w:ascii="Arial" w:hAnsi="Arial" w:cs="Arial"/>
          <w:sz w:val="24"/>
          <w:szCs w:val="24"/>
        </w:rPr>
      </w:pPr>
    </w:p>
    <w:p w14:paraId="4E1B5082" w14:textId="4FB0F265" w:rsidR="003D08CB" w:rsidRPr="003D08CB" w:rsidRDefault="00876FF8" w:rsidP="00DF28A6">
      <w:pPr>
        <w:pStyle w:val="ListParagraph"/>
        <w:spacing w:after="0"/>
      </w:pPr>
      <w:r>
        <w:t>The Exchange</w:t>
      </w:r>
      <w:r w:rsidR="003D08CB" w:rsidRPr="003D08CB">
        <w:t xml:space="preserve"> may, at its sole discretion, extend the term of the contract for two (2) additional one (1) year terms for the same services.  Total number of contract years shall not exceed three (3).  </w:t>
      </w:r>
    </w:p>
    <w:p w14:paraId="08EC5C9A" w14:textId="77777777" w:rsidR="003D08CB" w:rsidRPr="003D08CB" w:rsidRDefault="003D08CB" w:rsidP="003D08CB">
      <w:pPr>
        <w:pStyle w:val="ListParagraph"/>
        <w:spacing w:after="0"/>
      </w:pPr>
    </w:p>
    <w:p w14:paraId="6EA93D75" w14:textId="5CCD7247" w:rsidR="003D08CB" w:rsidRPr="003D08CB" w:rsidRDefault="003D08CB" w:rsidP="00DF28A6">
      <w:pPr>
        <w:pStyle w:val="ListParagraph"/>
        <w:spacing w:after="0"/>
      </w:pPr>
      <w:r w:rsidRPr="003D08CB">
        <w:t xml:space="preserve">If mutually agreed by </w:t>
      </w:r>
      <w:r w:rsidR="00876FF8">
        <w:t>the Exchange</w:t>
      </w:r>
      <w:r w:rsidRPr="003D08CB">
        <w:t xml:space="preserve"> and the Contractor, this contract shall be amended to include additional funding at the same rates provided in the </w:t>
      </w:r>
      <w:r w:rsidR="00876FF8">
        <w:t>vendor’s</w:t>
      </w:r>
      <w:r w:rsidRPr="003D08CB">
        <w:t xml:space="preserve"> original proposal. </w:t>
      </w:r>
    </w:p>
    <w:p w14:paraId="5A283107" w14:textId="34F706A9" w:rsidR="00863EE6" w:rsidRPr="00863EE6" w:rsidRDefault="00863EE6" w:rsidP="00DF28A6">
      <w:pPr>
        <w:pStyle w:val="ListParagraph"/>
        <w:spacing w:after="0"/>
      </w:pPr>
    </w:p>
    <w:p w14:paraId="52EDB52E" w14:textId="77777777" w:rsidR="00A22660" w:rsidRDefault="00863EE6" w:rsidP="00DF28A6">
      <w:pPr>
        <w:ind w:left="720" w:hanging="720"/>
        <w:rPr>
          <w:rFonts w:ascii="Arial" w:hAnsi="Arial" w:cs="Arial"/>
          <w:b/>
          <w:sz w:val="24"/>
          <w:szCs w:val="24"/>
          <w:u w:val="single"/>
        </w:rPr>
      </w:pPr>
      <w:r>
        <w:rPr>
          <w:rFonts w:ascii="Arial" w:hAnsi="Arial" w:cs="Arial"/>
          <w:b/>
          <w:sz w:val="24"/>
          <w:szCs w:val="24"/>
        </w:rPr>
        <w:t>E</w:t>
      </w:r>
      <w:r w:rsidR="00B97EB1">
        <w:rPr>
          <w:rFonts w:ascii="Arial" w:hAnsi="Arial" w:cs="Arial"/>
          <w:b/>
          <w:sz w:val="24"/>
          <w:szCs w:val="24"/>
        </w:rPr>
        <w:t>.</w:t>
      </w:r>
      <w:r w:rsidR="00B97EB1">
        <w:rPr>
          <w:rFonts w:ascii="Arial" w:hAnsi="Arial" w:cs="Arial"/>
          <w:b/>
          <w:sz w:val="24"/>
          <w:szCs w:val="24"/>
        </w:rPr>
        <w:tab/>
      </w:r>
      <w:r w:rsidR="00A22660" w:rsidRPr="00322729">
        <w:rPr>
          <w:rFonts w:ascii="Arial" w:hAnsi="Arial" w:cs="Arial"/>
          <w:b/>
          <w:sz w:val="24"/>
          <w:szCs w:val="24"/>
          <w:u w:val="single"/>
        </w:rPr>
        <w:t>Reporting Headquarters Location</w:t>
      </w:r>
    </w:p>
    <w:p w14:paraId="044C852C" w14:textId="77777777" w:rsidR="00005418" w:rsidRPr="00322729" w:rsidRDefault="00005418" w:rsidP="00DF28A6">
      <w:pPr>
        <w:ind w:left="720"/>
        <w:rPr>
          <w:rFonts w:ascii="Arial" w:hAnsi="Arial" w:cs="Arial"/>
          <w:b/>
          <w:sz w:val="24"/>
          <w:szCs w:val="24"/>
          <w:u w:val="single"/>
        </w:rPr>
      </w:pPr>
    </w:p>
    <w:p w14:paraId="069DAC33" w14:textId="77777777" w:rsidR="00A22660" w:rsidRDefault="00A22660" w:rsidP="00DF28A6">
      <w:pPr>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Exchange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14:paraId="69E3D161" w14:textId="77777777" w:rsidR="00005418" w:rsidRPr="00322729" w:rsidRDefault="00005418" w:rsidP="00005418">
      <w:pPr>
        <w:ind w:left="720"/>
        <w:rPr>
          <w:rFonts w:ascii="Arial" w:hAnsi="Arial" w:cs="Arial"/>
          <w:sz w:val="24"/>
          <w:szCs w:val="24"/>
        </w:rPr>
      </w:pPr>
    </w:p>
    <w:p w14:paraId="63E4608F" w14:textId="77777777" w:rsidR="001A2679" w:rsidRDefault="00863EE6" w:rsidP="00E676E2">
      <w:pPr>
        <w:keepNext/>
        <w:ind w:left="720" w:hanging="720"/>
        <w:rPr>
          <w:rFonts w:ascii="Arial" w:hAnsi="Arial" w:cs="Arial"/>
          <w:b/>
          <w:sz w:val="24"/>
          <w:szCs w:val="24"/>
          <w:u w:val="single"/>
        </w:rPr>
      </w:pPr>
      <w:r>
        <w:rPr>
          <w:rFonts w:ascii="Arial" w:hAnsi="Arial" w:cs="Arial"/>
          <w:b/>
          <w:sz w:val="24"/>
          <w:szCs w:val="24"/>
        </w:rPr>
        <w:t>F</w:t>
      </w:r>
      <w:r w:rsidR="00B97EB1">
        <w:rPr>
          <w:rFonts w:ascii="Arial" w:hAnsi="Arial" w:cs="Arial"/>
          <w:b/>
          <w:sz w:val="24"/>
          <w:szCs w:val="24"/>
        </w:rPr>
        <w:t>.</w:t>
      </w:r>
      <w:r w:rsidR="00B97EB1">
        <w:rPr>
          <w:rFonts w:ascii="Arial" w:hAnsi="Arial" w:cs="Arial"/>
          <w:b/>
          <w:sz w:val="24"/>
          <w:szCs w:val="24"/>
        </w:rPr>
        <w:tab/>
      </w:r>
      <w:r w:rsidR="001A2679" w:rsidRPr="00322729">
        <w:rPr>
          <w:rFonts w:ascii="Arial" w:hAnsi="Arial" w:cs="Arial"/>
          <w:b/>
          <w:sz w:val="24"/>
          <w:szCs w:val="24"/>
          <w:u w:val="single"/>
        </w:rPr>
        <w:t>Contract Deliverables</w:t>
      </w:r>
    </w:p>
    <w:p w14:paraId="4B59447C" w14:textId="77777777" w:rsidR="005D6E07" w:rsidRPr="00322729" w:rsidRDefault="005D6E07" w:rsidP="00E676E2">
      <w:pPr>
        <w:keepNext/>
        <w:ind w:left="720"/>
        <w:rPr>
          <w:rFonts w:ascii="Arial" w:hAnsi="Arial" w:cs="Arial"/>
          <w:b/>
          <w:sz w:val="24"/>
          <w:szCs w:val="24"/>
          <w:u w:val="single"/>
        </w:rPr>
      </w:pPr>
    </w:p>
    <w:p w14:paraId="3AA53086" w14:textId="77777777" w:rsidR="00843764" w:rsidRPr="00322729" w:rsidRDefault="00843764" w:rsidP="00E676E2">
      <w:pPr>
        <w:keepNext/>
        <w:numPr>
          <w:ilvl w:val="0"/>
          <w:numId w:val="40"/>
        </w:numPr>
        <w:ind w:left="1440" w:hanging="72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6E435899" w14:textId="77777777" w:rsidR="00843764" w:rsidRPr="00322729" w:rsidRDefault="00843764" w:rsidP="00005418">
      <w:pPr>
        <w:ind w:left="1440" w:hanging="720"/>
        <w:rPr>
          <w:rFonts w:ascii="Arial" w:hAnsi="Arial" w:cs="Arial"/>
          <w:sz w:val="24"/>
          <w:szCs w:val="24"/>
        </w:rPr>
      </w:pPr>
    </w:p>
    <w:p w14:paraId="28AAD035" w14:textId="77777777" w:rsidR="00480663" w:rsidRDefault="00480663" w:rsidP="00005418">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the </w:t>
      </w:r>
      <w:r w:rsidR="00A161FE" w:rsidRPr="00322729">
        <w:rPr>
          <w:rFonts w:ascii="Arial" w:hAnsi="Arial" w:cs="Arial"/>
          <w:sz w:val="24"/>
          <w:szCs w:val="24"/>
        </w:rPr>
        <w:t>State</w:t>
      </w:r>
      <w:r w:rsidRPr="00322729">
        <w:rPr>
          <w:rFonts w:ascii="Arial" w:hAnsi="Arial" w:cs="Arial"/>
          <w:sz w:val="24"/>
          <w:szCs w:val="24"/>
        </w:rPr>
        <w:t xml:space="preserve">.  </w:t>
      </w:r>
    </w:p>
    <w:p w14:paraId="3C024703" w14:textId="77777777" w:rsidR="00356D8C" w:rsidRPr="00322729" w:rsidRDefault="00356D8C" w:rsidP="00356D8C">
      <w:pPr>
        <w:ind w:left="1440"/>
        <w:rPr>
          <w:rFonts w:ascii="Arial" w:hAnsi="Arial" w:cs="Arial"/>
          <w:sz w:val="24"/>
          <w:szCs w:val="24"/>
        </w:rPr>
      </w:pPr>
    </w:p>
    <w:p w14:paraId="3E6B1C0D" w14:textId="77777777" w:rsidR="0005663D"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and acknowledges that all deliverables must be reviewed, approved and accepted by the State.</w:t>
      </w:r>
    </w:p>
    <w:p w14:paraId="2E1FF005" w14:textId="77777777" w:rsidR="005D6E07" w:rsidRPr="00322729" w:rsidRDefault="005D6E07" w:rsidP="005D6E07">
      <w:pPr>
        <w:ind w:left="1440"/>
        <w:rPr>
          <w:rFonts w:ascii="Arial" w:hAnsi="Arial" w:cs="Arial"/>
          <w:sz w:val="24"/>
          <w:szCs w:val="24"/>
        </w:rPr>
      </w:pPr>
    </w:p>
    <w:p w14:paraId="1A47CCBB" w14:textId="77777777" w:rsidR="00480663" w:rsidRDefault="00480663"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that any State</w:t>
      </w:r>
      <w:r w:rsidR="00D60CE1" w:rsidRPr="00322729">
        <w:rPr>
          <w:rFonts w:ascii="Arial" w:hAnsi="Arial" w:cs="Arial"/>
          <w:sz w:val="24"/>
          <w:szCs w:val="24"/>
        </w:rPr>
        <w:t>-</w:t>
      </w:r>
      <w:r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Pr="00322729">
        <w:rPr>
          <w:rFonts w:ascii="Arial" w:hAnsi="Arial" w:cs="Arial"/>
          <w:sz w:val="24"/>
          <w:szCs w:val="24"/>
        </w:rPr>
        <w:t xml:space="preserve">any deliverable shall be incorporated by the Contractor within seven </w:t>
      </w:r>
      <w:r w:rsidR="00A51873">
        <w:rPr>
          <w:rFonts w:ascii="Arial" w:hAnsi="Arial" w:cs="Arial"/>
          <w:sz w:val="24"/>
          <w:szCs w:val="24"/>
        </w:rPr>
        <w:t xml:space="preserve">(7) </w:t>
      </w:r>
      <w:r w:rsidRPr="00322729">
        <w:rPr>
          <w:rFonts w:ascii="Arial" w:hAnsi="Arial" w:cs="Arial"/>
          <w:sz w:val="24"/>
          <w:szCs w:val="24"/>
        </w:rPr>
        <w:t>calendar days from the date in which the State provided its feedback</w:t>
      </w:r>
      <w:r w:rsidR="00653BF7" w:rsidRPr="00322729">
        <w:rPr>
          <w:rFonts w:ascii="Arial" w:hAnsi="Arial" w:cs="Arial"/>
          <w:sz w:val="24"/>
          <w:szCs w:val="24"/>
        </w:rPr>
        <w:t>, unless a different timeframe is required and specified by the State.</w:t>
      </w:r>
      <w:r w:rsidR="006822E7" w:rsidRPr="00322729">
        <w:rPr>
          <w:rFonts w:ascii="Arial" w:hAnsi="Arial" w:cs="Arial"/>
          <w:sz w:val="24"/>
          <w:szCs w:val="24"/>
        </w:rPr>
        <w:t xml:space="preserve"> </w:t>
      </w:r>
    </w:p>
    <w:p w14:paraId="4F85DE66" w14:textId="77777777" w:rsidR="005D6E07" w:rsidRPr="00322729" w:rsidRDefault="005D6E07" w:rsidP="005D6E07">
      <w:pPr>
        <w:ind w:left="1440"/>
        <w:rPr>
          <w:rFonts w:ascii="Arial" w:hAnsi="Arial" w:cs="Arial"/>
          <w:sz w:val="24"/>
          <w:szCs w:val="24"/>
        </w:rPr>
      </w:pPr>
    </w:p>
    <w:p w14:paraId="5DB1DF4C" w14:textId="77777777" w:rsidR="001A2679"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14:paraId="0BD04433" w14:textId="77777777" w:rsidR="005D6E07" w:rsidRPr="00322729" w:rsidRDefault="005D6E07" w:rsidP="005D6E07">
      <w:pPr>
        <w:ind w:left="1440"/>
        <w:rPr>
          <w:rFonts w:ascii="Arial" w:hAnsi="Arial" w:cs="Arial"/>
          <w:sz w:val="24"/>
          <w:szCs w:val="24"/>
        </w:rPr>
      </w:pPr>
    </w:p>
    <w:p w14:paraId="4FD506FB" w14:textId="77777777" w:rsidR="001A2679"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shall be paid for services rendered under this Agreement in accordance with Exhibit B</w:t>
      </w:r>
      <w:r w:rsidR="005D6E07">
        <w:rPr>
          <w:rFonts w:ascii="Arial" w:hAnsi="Arial" w:cs="Arial"/>
          <w:sz w:val="24"/>
          <w:szCs w:val="24"/>
        </w:rPr>
        <w:t>,</w:t>
      </w:r>
      <w:r w:rsidR="00C92ABC" w:rsidRPr="00322729">
        <w:rPr>
          <w:rFonts w:ascii="Arial" w:hAnsi="Arial" w:cs="Arial"/>
          <w:sz w:val="24"/>
          <w:szCs w:val="24"/>
        </w:rPr>
        <w:t xml:space="preserve"> Budget Detail and Payment Provisions</w:t>
      </w:r>
      <w:r w:rsidRPr="00322729">
        <w:rPr>
          <w:rFonts w:ascii="Arial" w:hAnsi="Arial" w:cs="Arial"/>
          <w:sz w:val="24"/>
          <w:szCs w:val="24"/>
        </w:rPr>
        <w:t>.</w:t>
      </w:r>
    </w:p>
    <w:p w14:paraId="3A79BCB3" w14:textId="77777777" w:rsidR="005D6E07" w:rsidRPr="00322729" w:rsidRDefault="005D6E07" w:rsidP="005D6E07">
      <w:pPr>
        <w:ind w:left="1440"/>
        <w:rPr>
          <w:rFonts w:ascii="Arial" w:hAnsi="Arial" w:cs="Arial"/>
          <w:sz w:val="24"/>
          <w:szCs w:val="24"/>
        </w:rPr>
      </w:pPr>
    </w:p>
    <w:p w14:paraId="6B48FFFB" w14:textId="77777777" w:rsidR="005A3233" w:rsidRPr="00322729" w:rsidRDefault="00863EE6" w:rsidP="00B97EB1">
      <w:pPr>
        <w:ind w:left="720" w:hanging="720"/>
        <w:rPr>
          <w:rFonts w:ascii="Arial" w:hAnsi="Arial" w:cs="Arial"/>
          <w:b/>
          <w:sz w:val="24"/>
          <w:szCs w:val="24"/>
        </w:rPr>
      </w:pPr>
      <w:r>
        <w:rPr>
          <w:rFonts w:ascii="Arial" w:hAnsi="Arial" w:cs="Arial"/>
          <w:b/>
          <w:sz w:val="24"/>
          <w:szCs w:val="24"/>
        </w:rPr>
        <w:t>G</w:t>
      </w:r>
      <w:r w:rsidR="00B97EB1">
        <w:rPr>
          <w:rFonts w:ascii="Arial" w:hAnsi="Arial" w:cs="Arial"/>
          <w:b/>
          <w:sz w:val="24"/>
          <w:szCs w:val="24"/>
        </w:rPr>
        <w:t>.</w:t>
      </w:r>
      <w:r w:rsidR="00B97EB1">
        <w:rPr>
          <w:rFonts w:ascii="Arial" w:hAnsi="Arial" w:cs="Arial"/>
          <w:b/>
          <w:sz w:val="24"/>
          <w:szCs w:val="24"/>
        </w:rPr>
        <w:tab/>
      </w:r>
      <w:r w:rsidR="005A3233" w:rsidRPr="00322729">
        <w:rPr>
          <w:rFonts w:ascii="Arial" w:hAnsi="Arial" w:cs="Arial"/>
          <w:b/>
          <w:sz w:val="24"/>
          <w:szCs w:val="24"/>
          <w:u w:val="single"/>
        </w:rPr>
        <w:t>Project Representatives</w:t>
      </w:r>
    </w:p>
    <w:p w14:paraId="6A914208" w14:textId="77777777" w:rsidR="005A3233" w:rsidRPr="00322729" w:rsidRDefault="005A3233" w:rsidP="00005418">
      <w:pPr>
        <w:ind w:left="360" w:hanging="360"/>
        <w:rPr>
          <w:rFonts w:ascii="Arial" w:hAnsi="Arial" w:cs="Arial"/>
          <w:sz w:val="24"/>
          <w:szCs w:val="24"/>
        </w:rPr>
      </w:pPr>
    </w:p>
    <w:p w14:paraId="619F24DD" w14:textId="77777777" w:rsidR="005A3233" w:rsidRPr="00322729" w:rsidRDefault="005A3233" w:rsidP="00005418">
      <w:pPr>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31562B12" w14:textId="77777777" w:rsidR="005A3233" w:rsidRPr="00322729" w:rsidRDefault="005A3233"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14:paraId="56D1DBF7" w14:textId="77777777" w:rsidTr="002131FD">
        <w:tc>
          <w:tcPr>
            <w:tcW w:w="4032" w:type="dxa"/>
            <w:shd w:val="clear" w:color="auto" w:fill="CCCCCC"/>
          </w:tcPr>
          <w:p w14:paraId="51BF23E2" w14:textId="77777777" w:rsidR="00480663" w:rsidRPr="00322729" w:rsidRDefault="005D267F" w:rsidP="00005418">
            <w:pPr>
              <w:rPr>
                <w:rFonts w:ascii="Arial" w:hAnsi="Arial" w:cs="Arial"/>
                <w:b/>
                <w:sz w:val="24"/>
                <w:szCs w:val="24"/>
              </w:rPr>
            </w:pPr>
            <w:r w:rsidRPr="00322729">
              <w:rPr>
                <w:rFonts w:ascii="Arial" w:hAnsi="Arial" w:cs="Arial"/>
                <w:b/>
                <w:sz w:val="24"/>
                <w:szCs w:val="24"/>
              </w:rPr>
              <w:t>State Program Representative</w:t>
            </w:r>
          </w:p>
        </w:tc>
        <w:tc>
          <w:tcPr>
            <w:tcW w:w="4068" w:type="dxa"/>
            <w:shd w:val="clear" w:color="auto" w:fill="CCCCCC"/>
          </w:tcPr>
          <w:p w14:paraId="2CD086D8" w14:textId="77777777" w:rsidR="00480663" w:rsidRPr="00322729" w:rsidRDefault="005D267F" w:rsidP="00005418">
            <w:pPr>
              <w:rPr>
                <w:rFonts w:ascii="Arial" w:hAnsi="Arial" w:cs="Arial"/>
                <w:b/>
                <w:sz w:val="24"/>
                <w:szCs w:val="24"/>
              </w:rPr>
            </w:pPr>
            <w:r w:rsidRPr="00322729">
              <w:rPr>
                <w:rFonts w:ascii="Arial" w:hAnsi="Arial" w:cs="Arial"/>
                <w:b/>
                <w:sz w:val="24"/>
                <w:szCs w:val="24"/>
              </w:rPr>
              <w:t>Contractor Representative:</w:t>
            </w:r>
          </w:p>
        </w:tc>
      </w:tr>
      <w:tr w:rsidR="00480663" w:rsidRPr="00322729" w14:paraId="0ED81D1B" w14:textId="77777777" w:rsidTr="002131FD">
        <w:tc>
          <w:tcPr>
            <w:tcW w:w="4032" w:type="dxa"/>
            <w:shd w:val="clear" w:color="auto" w:fill="auto"/>
          </w:tcPr>
          <w:p w14:paraId="4BF08838" w14:textId="18787705" w:rsidR="00A22660" w:rsidRPr="00322729" w:rsidRDefault="00DF28A6" w:rsidP="00005418">
            <w:pPr>
              <w:rPr>
                <w:rFonts w:ascii="Arial" w:hAnsi="Arial" w:cs="Arial"/>
                <w:color w:val="FF0000"/>
                <w:sz w:val="24"/>
                <w:szCs w:val="24"/>
              </w:rPr>
            </w:pPr>
            <w:r>
              <w:rPr>
                <w:rFonts w:ascii="Arial" w:hAnsi="Arial" w:cs="Arial"/>
                <w:color w:val="FF0000"/>
                <w:sz w:val="24"/>
                <w:szCs w:val="24"/>
              </w:rPr>
              <w:t>(Representative’s Name)</w:t>
            </w:r>
          </w:p>
          <w:p w14:paraId="65A69EFD" w14:textId="77777777" w:rsidR="005D267F" w:rsidRPr="00322729" w:rsidRDefault="005D267F" w:rsidP="00005418">
            <w:pPr>
              <w:rPr>
                <w:rFonts w:ascii="Arial" w:hAnsi="Arial" w:cs="Arial"/>
                <w:sz w:val="24"/>
                <w:szCs w:val="24"/>
              </w:rPr>
            </w:pPr>
            <w:r w:rsidRPr="00322729">
              <w:rPr>
                <w:rFonts w:ascii="Arial" w:hAnsi="Arial" w:cs="Arial"/>
                <w:sz w:val="24"/>
                <w:szCs w:val="24"/>
              </w:rPr>
              <w:t>California Health Benefit Exchange</w:t>
            </w:r>
          </w:p>
          <w:p w14:paraId="442E3729" w14:textId="77777777" w:rsidR="00AD4469" w:rsidRPr="00322729" w:rsidRDefault="00A76CB1" w:rsidP="00005418">
            <w:pPr>
              <w:rPr>
                <w:rFonts w:ascii="Arial" w:hAnsi="Arial" w:cs="Arial"/>
                <w:sz w:val="24"/>
                <w:szCs w:val="24"/>
              </w:rPr>
            </w:pPr>
            <w:r w:rsidRPr="00322729">
              <w:rPr>
                <w:rFonts w:ascii="Arial" w:hAnsi="Arial" w:cs="Arial"/>
                <w:sz w:val="24"/>
                <w:szCs w:val="24"/>
              </w:rPr>
              <w:t>1601 Exposition Blvd.</w:t>
            </w:r>
          </w:p>
          <w:p w14:paraId="3C070546" w14:textId="77777777" w:rsidR="00A76CB1" w:rsidRPr="00322729" w:rsidRDefault="00A76CB1" w:rsidP="00005418">
            <w:pPr>
              <w:rPr>
                <w:rFonts w:ascii="Arial" w:hAnsi="Arial" w:cs="Arial"/>
                <w:sz w:val="24"/>
                <w:szCs w:val="24"/>
              </w:rPr>
            </w:pPr>
            <w:r w:rsidRPr="00322729">
              <w:rPr>
                <w:rFonts w:ascii="Arial" w:hAnsi="Arial" w:cs="Arial"/>
                <w:sz w:val="24"/>
                <w:szCs w:val="24"/>
              </w:rPr>
              <w:t>Sacramento, CA 95815</w:t>
            </w:r>
          </w:p>
          <w:p w14:paraId="27F00730" w14:textId="77777777" w:rsidR="00DF28A6" w:rsidRPr="00322729" w:rsidRDefault="00DF28A6" w:rsidP="00DF28A6">
            <w:pPr>
              <w:rPr>
                <w:rFonts w:ascii="Arial" w:hAnsi="Arial" w:cs="Arial"/>
                <w:color w:val="FF0000"/>
                <w:sz w:val="24"/>
                <w:szCs w:val="24"/>
              </w:rPr>
            </w:pPr>
            <w:r w:rsidRPr="00322729">
              <w:rPr>
                <w:rFonts w:ascii="Arial" w:hAnsi="Arial" w:cs="Arial"/>
                <w:color w:val="FF0000"/>
                <w:sz w:val="24"/>
                <w:szCs w:val="24"/>
              </w:rPr>
              <w:t>(916) XXX-XXXX T</w:t>
            </w:r>
          </w:p>
          <w:p w14:paraId="3E50880A" w14:textId="77777777" w:rsidR="00DF28A6" w:rsidRPr="00322729" w:rsidRDefault="00DF28A6" w:rsidP="00DF28A6">
            <w:pPr>
              <w:rPr>
                <w:rFonts w:ascii="Arial" w:hAnsi="Arial" w:cs="Arial"/>
                <w:color w:val="FF0000"/>
                <w:sz w:val="24"/>
                <w:szCs w:val="24"/>
              </w:rPr>
            </w:pPr>
            <w:r w:rsidRPr="00322729">
              <w:rPr>
                <w:rFonts w:ascii="Arial" w:hAnsi="Arial" w:cs="Arial"/>
                <w:color w:val="FF0000"/>
                <w:sz w:val="24"/>
                <w:szCs w:val="24"/>
              </w:rPr>
              <w:t>(916) XXX-XXXX F</w:t>
            </w:r>
          </w:p>
          <w:p w14:paraId="17473B93" w14:textId="327FCC0A" w:rsidR="005D267F" w:rsidRPr="00322729" w:rsidRDefault="00DF28A6" w:rsidP="00DF28A6">
            <w:pPr>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14:paraId="22C543F5" w14:textId="77777777" w:rsidR="008F4BF9" w:rsidRPr="00322729" w:rsidRDefault="008F4BF9" w:rsidP="008F4BF9">
            <w:pPr>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04CCC169" w14:textId="77777777" w:rsidR="00480663" w:rsidRPr="00322729" w:rsidRDefault="005D6E07" w:rsidP="008F4BF9">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14:paraId="3E247D7C" w14:textId="77777777"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14:paraId="18EEDB8F" w14:textId="77777777"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(City, State and Zip)</w:t>
            </w:r>
          </w:p>
          <w:p w14:paraId="1E69CACD" w14:textId="77777777" w:rsidR="008F4BF9" w:rsidRPr="00322729" w:rsidRDefault="008F4BF9" w:rsidP="008F4BF9">
            <w:pPr>
              <w:rPr>
                <w:rFonts w:ascii="Arial" w:hAnsi="Arial" w:cs="Arial"/>
                <w:color w:val="FF0000"/>
                <w:sz w:val="24"/>
                <w:szCs w:val="24"/>
              </w:rPr>
            </w:pPr>
            <w:r w:rsidRPr="00322729">
              <w:rPr>
                <w:rFonts w:ascii="Arial" w:hAnsi="Arial" w:cs="Arial"/>
                <w:color w:val="FF0000"/>
                <w:sz w:val="24"/>
                <w:szCs w:val="24"/>
              </w:rPr>
              <w:t>(916) XXX-XXXX T</w:t>
            </w:r>
          </w:p>
          <w:p w14:paraId="5B95E9BF" w14:textId="77777777" w:rsidR="008F4BF9" w:rsidRPr="00322729" w:rsidRDefault="008F4BF9" w:rsidP="008F4BF9">
            <w:pPr>
              <w:rPr>
                <w:rFonts w:ascii="Arial" w:hAnsi="Arial" w:cs="Arial"/>
                <w:color w:val="FF0000"/>
                <w:sz w:val="24"/>
                <w:szCs w:val="24"/>
              </w:rPr>
            </w:pPr>
            <w:r w:rsidRPr="00322729">
              <w:rPr>
                <w:rFonts w:ascii="Arial" w:hAnsi="Arial" w:cs="Arial"/>
                <w:color w:val="FF0000"/>
                <w:sz w:val="24"/>
                <w:szCs w:val="24"/>
              </w:rPr>
              <w:t>(916) XXX-XXXX F</w:t>
            </w:r>
          </w:p>
          <w:p w14:paraId="213524F9" w14:textId="77777777" w:rsidR="001B7EAC" w:rsidRPr="00322729" w:rsidRDefault="008F4BF9" w:rsidP="008F4BF9">
            <w:pPr>
              <w:rPr>
                <w:rFonts w:ascii="Arial" w:hAnsi="Arial" w:cs="Arial"/>
                <w:sz w:val="24"/>
                <w:szCs w:val="24"/>
              </w:rPr>
            </w:pPr>
            <w:r w:rsidRPr="00322729">
              <w:rPr>
                <w:rFonts w:ascii="Arial" w:hAnsi="Arial" w:cs="Arial"/>
                <w:color w:val="FF0000"/>
                <w:sz w:val="24"/>
                <w:szCs w:val="24"/>
              </w:rPr>
              <w:t>(Email Address)</w:t>
            </w:r>
          </w:p>
        </w:tc>
      </w:tr>
    </w:tbl>
    <w:p w14:paraId="13E15493" w14:textId="77777777" w:rsidR="00480663" w:rsidRPr="00322729" w:rsidRDefault="00480663" w:rsidP="00005418">
      <w:pPr>
        <w:ind w:left="720"/>
        <w:rPr>
          <w:rFonts w:ascii="Arial" w:hAnsi="Arial" w:cs="Arial"/>
          <w:sz w:val="24"/>
          <w:szCs w:val="24"/>
        </w:rPr>
      </w:pPr>
    </w:p>
    <w:p w14:paraId="467654FB" w14:textId="77777777" w:rsidR="00480663" w:rsidRPr="00322729" w:rsidRDefault="00480663" w:rsidP="00005418">
      <w:pPr>
        <w:ind w:left="360"/>
        <w:rPr>
          <w:rFonts w:ascii="Arial" w:hAnsi="Arial"/>
          <w:b/>
          <w:sz w:val="24"/>
          <w:szCs w:val="24"/>
          <w:u w:val="single"/>
        </w:rPr>
      </w:pPr>
    </w:p>
    <w:sectPr w:rsidR="00480663" w:rsidRPr="00322729" w:rsidSect="00D5242B">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77DD6" w14:textId="77777777" w:rsidR="00157743" w:rsidRDefault="00157743">
      <w:r>
        <w:separator/>
      </w:r>
    </w:p>
  </w:endnote>
  <w:endnote w:type="continuationSeparator" w:id="0">
    <w:p w14:paraId="2FFE5B1E" w14:textId="77777777" w:rsidR="00157743" w:rsidRDefault="00157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85D13" w14:textId="77777777" w:rsidR="00A77A77" w:rsidRDefault="00A77A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6FDD5" w14:textId="77777777" w:rsidR="00A77A77" w:rsidRDefault="00A77A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4AEE6" w14:textId="77777777" w:rsidR="00A77A77" w:rsidRDefault="00A77A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232C8" w14:textId="77777777" w:rsidR="00157743" w:rsidRDefault="00157743">
      <w:r>
        <w:separator/>
      </w:r>
    </w:p>
  </w:footnote>
  <w:footnote w:type="continuationSeparator" w:id="0">
    <w:p w14:paraId="73FFE001" w14:textId="77777777" w:rsidR="00157743" w:rsidRDefault="00157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848FE" w14:textId="77777777" w:rsidR="00A77A77" w:rsidRDefault="00A77A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CDEDE" w14:textId="0EAF45B9"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A77A77" w:rsidRPr="00A77A77">
      <w:rPr>
        <w:rFonts w:ascii="Arial" w:hAnsi="Arial" w:cs="Arial"/>
      </w:rPr>
      <w:t>16-C-091</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DC1368">
      <w:rPr>
        <w:rFonts w:ascii="Arial" w:hAnsi="Arial" w:cs="Arial"/>
        <w:noProof/>
      </w:rPr>
      <w:t>2</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DC1368">
      <w:rPr>
        <w:rFonts w:ascii="Arial" w:hAnsi="Arial" w:cs="Arial"/>
        <w:noProof/>
      </w:rPr>
      <w:t>5</w:t>
    </w:r>
    <w:r w:rsidR="00B16B00" w:rsidRPr="00B16B00">
      <w:rPr>
        <w:rFonts w:ascii="Arial" w:hAnsi="Arial" w:cs="Arial"/>
      </w:rPr>
      <w:fldChar w:fldCharType="end"/>
    </w:r>
  </w:p>
  <w:p w14:paraId="6B8ECB14" w14:textId="77777777"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proofErr w:type="gramStart"/>
    <w:r w:rsidRPr="00902741">
      <w:rPr>
        <w:rFonts w:ascii="Arial" w:hAnsi="Arial" w:cs="Arial"/>
      </w:rPr>
      <w:t>/</w:t>
    </w:r>
    <w:r w:rsidR="00322729">
      <w:rPr>
        <w:rFonts w:ascii="Arial" w:hAnsi="Arial" w:cs="Arial"/>
        <w:color w:val="FF0000"/>
      </w:rPr>
      <w:t>[</w:t>
    </w:r>
    <w:proofErr w:type="gramEnd"/>
    <w:r w:rsidRPr="00902741">
      <w:rPr>
        <w:rFonts w:ascii="Arial" w:hAnsi="Arial" w:cs="Arial"/>
        <w:color w:val="FF0000"/>
      </w:rPr>
      <w:t>Contractor Name</w:t>
    </w:r>
    <w:r w:rsidR="00322729">
      <w:rPr>
        <w:rFonts w:ascii="Arial" w:hAnsi="Arial" w:cs="Arial"/>
        <w:color w:val="FF0000"/>
      </w:rPr>
      <w:t>]</w:t>
    </w:r>
  </w:p>
  <w:p w14:paraId="6011B5B3" w14:textId="77777777" w:rsidR="00902741" w:rsidRDefault="00902741" w:rsidP="00B17F64">
    <w:pPr>
      <w:pStyle w:val="Header"/>
      <w:rPr>
        <w:rFonts w:ascii="Arial" w:hAnsi="Arial" w:cs="Arial"/>
      </w:rPr>
    </w:pPr>
  </w:p>
  <w:p w14:paraId="2274828C"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6AC10BA0"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0AE7E001" w14:textId="77777777"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F0FD3" w14:textId="77777777" w:rsidR="00A77A77" w:rsidRDefault="00A77A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5"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3AF2944"/>
    <w:multiLevelType w:val="hybridMultilevel"/>
    <w:tmpl w:val="5002C4A6"/>
    <w:lvl w:ilvl="0" w:tplc="4CD6163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3"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4"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18"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4"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6"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29"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0"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3"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5"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8676BD9"/>
    <w:multiLevelType w:val="hybridMultilevel"/>
    <w:tmpl w:val="5D96BD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39"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0"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1"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2"/>
  </w:num>
  <w:num w:numId="2">
    <w:abstractNumId w:val="20"/>
  </w:num>
  <w:num w:numId="3">
    <w:abstractNumId w:val="34"/>
  </w:num>
  <w:num w:numId="4">
    <w:abstractNumId w:val="28"/>
  </w:num>
  <w:num w:numId="5">
    <w:abstractNumId w:val="29"/>
  </w:num>
  <w:num w:numId="6">
    <w:abstractNumId w:val="4"/>
  </w:num>
  <w:num w:numId="7">
    <w:abstractNumId w:val="17"/>
  </w:num>
  <w:num w:numId="8">
    <w:abstractNumId w:val="38"/>
  </w:num>
  <w:num w:numId="9">
    <w:abstractNumId w:val="1"/>
  </w:num>
  <w:num w:numId="10">
    <w:abstractNumId w:val="39"/>
  </w:num>
  <w:num w:numId="11">
    <w:abstractNumId w:val="23"/>
  </w:num>
  <w:num w:numId="12">
    <w:abstractNumId w:val="41"/>
  </w:num>
  <w:num w:numId="13">
    <w:abstractNumId w:val="14"/>
  </w:num>
  <w:num w:numId="14">
    <w:abstractNumId w:val="12"/>
  </w:num>
  <w:num w:numId="15">
    <w:abstractNumId w:val="13"/>
  </w:num>
  <w:num w:numId="16">
    <w:abstractNumId w:val="30"/>
  </w:num>
  <w:num w:numId="17">
    <w:abstractNumId w:val="24"/>
  </w:num>
  <w:num w:numId="18">
    <w:abstractNumId w:val="19"/>
  </w:num>
  <w:num w:numId="19">
    <w:abstractNumId w:val="15"/>
  </w:num>
  <w:num w:numId="20">
    <w:abstractNumId w:val="2"/>
  </w:num>
  <w:num w:numId="21">
    <w:abstractNumId w:val="3"/>
  </w:num>
  <w:num w:numId="22">
    <w:abstractNumId w:val="25"/>
  </w:num>
  <w:num w:numId="23">
    <w:abstractNumId w:val="7"/>
  </w:num>
  <w:num w:numId="24">
    <w:abstractNumId w:val="27"/>
  </w:num>
  <w:num w:numId="25">
    <w:abstractNumId w:val="26"/>
  </w:num>
  <w:num w:numId="26">
    <w:abstractNumId w:val="9"/>
  </w:num>
  <w:num w:numId="27">
    <w:abstractNumId w:val="18"/>
  </w:num>
  <w:num w:numId="28">
    <w:abstractNumId w:val="5"/>
  </w:num>
  <w:num w:numId="29">
    <w:abstractNumId w:val="31"/>
  </w:num>
  <w:num w:numId="30">
    <w:abstractNumId w:val="0"/>
  </w:num>
  <w:num w:numId="31">
    <w:abstractNumId w:val="21"/>
  </w:num>
  <w:num w:numId="32">
    <w:abstractNumId w:val="40"/>
  </w:num>
  <w:num w:numId="33">
    <w:abstractNumId w:val="11"/>
  </w:num>
  <w:num w:numId="34">
    <w:abstractNumId w:val="36"/>
  </w:num>
  <w:num w:numId="35">
    <w:abstractNumId w:val="22"/>
  </w:num>
  <w:num w:numId="36">
    <w:abstractNumId w:val="35"/>
  </w:num>
  <w:num w:numId="37">
    <w:abstractNumId w:val="33"/>
  </w:num>
  <w:num w:numId="3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6"/>
  </w:num>
  <w:num w:numId="41">
    <w:abstractNumId w:val="8"/>
  </w:num>
  <w:num w:numId="42">
    <w:abstractNumId w:val="10"/>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19CB"/>
    <w:rsid w:val="000045A0"/>
    <w:rsid w:val="000047FC"/>
    <w:rsid w:val="00005418"/>
    <w:rsid w:val="0001299F"/>
    <w:rsid w:val="00022E02"/>
    <w:rsid w:val="00027ECE"/>
    <w:rsid w:val="000312BA"/>
    <w:rsid w:val="00045961"/>
    <w:rsid w:val="0005663D"/>
    <w:rsid w:val="00060818"/>
    <w:rsid w:val="000639E5"/>
    <w:rsid w:val="000668FA"/>
    <w:rsid w:val="0008109B"/>
    <w:rsid w:val="00086640"/>
    <w:rsid w:val="00092FD6"/>
    <w:rsid w:val="00093E38"/>
    <w:rsid w:val="000A7F8E"/>
    <w:rsid w:val="000C5222"/>
    <w:rsid w:val="000C68A5"/>
    <w:rsid w:val="000C747D"/>
    <w:rsid w:val="000E17A4"/>
    <w:rsid w:val="000E5D1C"/>
    <w:rsid w:val="00100C0C"/>
    <w:rsid w:val="0011307F"/>
    <w:rsid w:val="00123E42"/>
    <w:rsid w:val="001243FF"/>
    <w:rsid w:val="00127603"/>
    <w:rsid w:val="00142FB4"/>
    <w:rsid w:val="00143050"/>
    <w:rsid w:val="00157743"/>
    <w:rsid w:val="00160CE1"/>
    <w:rsid w:val="00171789"/>
    <w:rsid w:val="001844C1"/>
    <w:rsid w:val="001863EF"/>
    <w:rsid w:val="001A2679"/>
    <w:rsid w:val="001A4149"/>
    <w:rsid w:val="001A6A44"/>
    <w:rsid w:val="001B5B44"/>
    <w:rsid w:val="001B794D"/>
    <w:rsid w:val="001B7EAC"/>
    <w:rsid w:val="001C421F"/>
    <w:rsid w:val="001D755B"/>
    <w:rsid w:val="001E355B"/>
    <w:rsid w:val="002131FD"/>
    <w:rsid w:val="00224F1D"/>
    <w:rsid w:val="00240344"/>
    <w:rsid w:val="00256C72"/>
    <w:rsid w:val="00261A23"/>
    <w:rsid w:val="00265105"/>
    <w:rsid w:val="00291A9E"/>
    <w:rsid w:val="002A3AFA"/>
    <w:rsid w:val="002B3C1B"/>
    <w:rsid w:val="002C0FE3"/>
    <w:rsid w:val="002C1550"/>
    <w:rsid w:val="002D4038"/>
    <w:rsid w:val="002D44CE"/>
    <w:rsid w:val="00305E4B"/>
    <w:rsid w:val="00307C6B"/>
    <w:rsid w:val="00320705"/>
    <w:rsid w:val="00322729"/>
    <w:rsid w:val="003230CB"/>
    <w:rsid w:val="00327956"/>
    <w:rsid w:val="00333387"/>
    <w:rsid w:val="00336000"/>
    <w:rsid w:val="0034006A"/>
    <w:rsid w:val="00340295"/>
    <w:rsid w:val="00347B43"/>
    <w:rsid w:val="00356D8C"/>
    <w:rsid w:val="00360EBE"/>
    <w:rsid w:val="003625A5"/>
    <w:rsid w:val="0036290A"/>
    <w:rsid w:val="003637DD"/>
    <w:rsid w:val="00363E4C"/>
    <w:rsid w:val="003677C1"/>
    <w:rsid w:val="00372223"/>
    <w:rsid w:val="00373672"/>
    <w:rsid w:val="00374AB6"/>
    <w:rsid w:val="00375CD8"/>
    <w:rsid w:val="00381F4F"/>
    <w:rsid w:val="003842AA"/>
    <w:rsid w:val="00393017"/>
    <w:rsid w:val="003A0148"/>
    <w:rsid w:val="003A10C8"/>
    <w:rsid w:val="003A405E"/>
    <w:rsid w:val="003C024D"/>
    <w:rsid w:val="003C713A"/>
    <w:rsid w:val="003D08CB"/>
    <w:rsid w:val="003D490C"/>
    <w:rsid w:val="003D7D50"/>
    <w:rsid w:val="003E78CA"/>
    <w:rsid w:val="004009B8"/>
    <w:rsid w:val="0040791E"/>
    <w:rsid w:val="00422968"/>
    <w:rsid w:val="00427809"/>
    <w:rsid w:val="00451CED"/>
    <w:rsid w:val="00480663"/>
    <w:rsid w:val="004C3168"/>
    <w:rsid w:val="004D3039"/>
    <w:rsid w:val="004D4DC0"/>
    <w:rsid w:val="004D699D"/>
    <w:rsid w:val="004E1217"/>
    <w:rsid w:val="004F1FE6"/>
    <w:rsid w:val="004F26DE"/>
    <w:rsid w:val="004F4565"/>
    <w:rsid w:val="00506EF1"/>
    <w:rsid w:val="00515DA3"/>
    <w:rsid w:val="005175F8"/>
    <w:rsid w:val="0053283D"/>
    <w:rsid w:val="00542146"/>
    <w:rsid w:val="005437AF"/>
    <w:rsid w:val="005540E1"/>
    <w:rsid w:val="005653B0"/>
    <w:rsid w:val="005718F5"/>
    <w:rsid w:val="0057323F"/>
    <w:rsid w:val="00583963"/>
    <w:rsid w:val="00585452"/>
    <w:rsid w:val="005A3233"/>
    <w:rsid w:val="005B68FC"/>
    <w:rsid w:val="005D267F"/>
    <w:rsid w:val="005D6E07"/>
    <w:rsid w:val="005E0689"/>
    <w:rsid w:val="005E084A"/>
    <w:rsid w:val="005E0FA6"/>
    <w:rsid w:val="005E19DB"/>
    <w:rsid w:val="005F45CE"/>
    <w:rsid w:val="005F60C4"/>
    <w:rsid w:val="006007F7"/>
    <w:rsid w:val="00611473"/>
    <w:rsid w:val="0061266C"/>
    <w:rsid w:val="006457B3"/>
    <w:rsid w:val="00653BF7"/>
    <w:rsid w:val="00661989"/>
    <w:rsid w:val="0066273E"/>
    <w:rsid w:val="0066601F"/>
    <w:rsid w:val="00667065"/>
    <w:rsid w:val="00670230"/>
    <w:rsid w:val="00681D48"/>
    <w:rsid w:val="006822E7"/>
    <w:rsid w:val="00683107"/>
    <w:rsid w:val="00683813"/>
    <w:rsid w:val="006A08D8"/>
    <w:rsid w:val="006A104F"/>
    <w:rsid w:val="006A6C26"/>
    <w:rsid w:val="006B0861"/>
    <w:rsid w:val="006E6739"/>
    <w:rsid w:val="006F45BB"/>
    <w:rsid w:val="00702AE2"/>
    <w:rsid w:val="0070372A"/>
    <w:rsid w:val="00705BB2"/>
    <w:rsid w:val="00712D64"/>
    <w:rsid w:val="007151C7"/>
    <w:rsid w:val="00721C5C"/>
    <w:rsid w:val="00736F1C"/>
    <w:rsid w:val="007470BF"/>
    <w:rsid w:val="007575D2"/>
    <w:rsid w:val="00771F92"/>
    <w:rsid w:val="007722E7"/>
    <w:rsid w:val="00774674"/>
    <w:rsid w:val="00776E4F"/>
    <w:rsid w:val="00791821"/>
    <w:rsid w:val="007A3231"/>
    <w:rsid w:val="007A74C8"/>
    <w:rsid w:val="007B2DD2"/>
    <w:rsid w:val="007D1EB9"/>
    <w:rsid w:val="007D520B"/>
    <w:rsid w:val="007E01DA"/>
    <w:rsid w:val="007F0202"/>
    <w:rsid w:val="00800096"/>
    <w:rsid w:val="008025CA"/>
    <w:rsid w:val="008066B4"/>
    <w:rsid w:val="00810D8D"/>
    <w:rsid w:val="00816834"/>
    <w:rsid w:val="00821275"/>
    <w:rsid w:val="00821E79"/>
    <w:rsid w:val="00824A14"/>
    <w:rsid w:val="00830BFA"/>
    <w:rsid w:val="00831F00"/>
    <w:rsid w:val="00835729"/>
    <w:rsid w:val="00836C7E"/>
    <w:rsid w:val="0084135B"/>
    <w:rsid w:val="00843764"/>
    <w:rsid w:val="00863CC4"/>
    <w:rsid w:val="00863EE6"/>
    <w:rsid w:val="008708D5"/>
    <w:rsid w:val="00874345"/>
    <w:rsid w:val="00876FF8"/>
    <w:rsid w:val="00883243"/>
    <w:rsid w:val="00884BA0"/>
    <w:rsid w:val="008914E5"/>
    <w:rsid w:val="008925C7"/>
    <w:rsid w:val="00892838"/>
    <w:rsid w:val="00893D2F"/>
    <w:rsid w:val="008A3EE1"/>
    <w:rsid w:val="008A4661"/>
    <w:rsid w:val="008B2E89"/>
    <w:rsid w:val="008B5FDB"/>
    <w:rsid w:val="008D5F71"/>
    <w:rsid w:val="008F001D"/>
    <w:rsid w:val="008F4BF9"/>
    <w:rsid w:val="008F7E17"/>
    <w:rsid w:val="00902741"/>
    <w:rsid w:val="00903CF9"/>
    <w:rsid w:val="00903D17"/>
    <w:rsid w:val="0090457A"/>
    <w:rsid w:val="009079DE"/>
    <w:rsid w:val="00907AED"/>
    <w:rsid w:val="009213E3"/>
    <w:rsid w:val="00922BBF"/>
    <w:rsid w:val="009238BC"/>
    <w:rsid w:val="00931A5C"/>
    <w:rsid w:val="00932FFB"/>
    <w:rsid w:val="009454CD"/>
    <w:rsid w:val="00952BB4"/>
    <w:rsid w:val="00955F1D"/>
    <w:rsid w:val="00957BC4"/>
    <w:rsid w:val="009702BB"/>
    <w:rsid w:val="00971311"/>
    <w:rsid w:val="00972D20"/>
    <w:rsid w:val="00984060"/>
    <w:rsid w:val="0098525A"/>
    <w:rsid w:val="00990D46"/>
    <w:rsid w:val="00993ABC"/>
    <w:rsid w:val="009B3247"/>
    <w:rsid w:val="009B5A9E"/>
    <w:rsid w:val="009B631E"/>
    <w:rsid w:val="009B6AEE"/>
    <w:rsid w:val="009C0D76"/>
    <w:rsid w:val="009C5C9B"/>
    <w:rsid w:val="009C5CBA"/>
    <w:rsid w:val="009C609D"/>
    <w:rsid w:val="009E1A35"/>
    <w:rsid w:val="009E338E"/>
    <w:rsid w:val="009E5D47"/>
    <w:rsid w:val="009F0749"/>
    <w:rsid w:val="00A14776"/>
    <w:rsid w:val="00A161FE"/>
    <w:rsid w:val="00A22660"/>
    <w:rsid w:val="00A31C28"/>
    <w:rsid w:val="00A514C6"/>
    <w:rsid w:val="00A51873"/>
    <w:rsid w:val="00A546AB"/>
    <w:rsid w:val="00A70D9C"/>
    <w:rsid w:val="00A744B0"/>
    <w:rsid w:val="00A76CB1"/>
    <w:rsid w:val="00A77A77"/>
    <w:rsid w:val="00A80898"/>
    <w:rsid w:val="00A857A4"/>
    <w:rsid w:val="00A86436"/>
    <w:rsid w:val="00A92CEC"/>
    <w:rsid w:val="00A947C9"/>
    <w:rsid w:val="00AA0203"/>
    <w:rsid w:val="00AA1A5F"/>
    <w:rsid w:val="00AA383A"/>
    <w:rsid w:val="00AA70B1"/>
    <w:rsid w:val="00AB0840"/>
    <w:rsid w:val="00AB0B11"/>
    <w:rsid w:val="00AB7673"/>
    <w:rsid w:val="00AC3177"/>
    <w:rsid w:val="00AD4469"/>
    <w:rsid w:val="00B16B00"/>
    <w:rsid w:val="00B17F64"/>
    <w:rsid w:val="00B200C5"/>
    <w:rsid w:val="00B2640D"/>
    <w:rsid w:val="00B26A96"/>
    <w:rsid w:val="00B31ACA"/>
    <w:rsid w:val="00B40C58"/>
    <w:rsid w:val="00B455D6"/>
    <w:rsid w:val="00B47DC8"/>
    <w:rsid w:val="00B50CA7"/>
    <w:rsid w:val="00B52967"/>
    <w:rsid w:val="00B5342A"/>
    <w:rsid w:val="00B53974"/>
    <w:rsid w:val="00B63151"/>
    <w:rsid w:val="00B85F85"/>
    <w:rsid w:val="00B94C44"/>
    <w:rsid w:val="00B96FC9"/>
    <w:rsid w:val="00B972AC"/>
    <w:rsid w:val="00B97EB1"/>
    <w:rsid w:val="00BA6C7D"/>
    <w:rsid w:val="00BB088D"/>
    <w:rsid w:val="00BC70DD"/>
    <w:rsid w:val="00BF7683"/>
    <w:rsid w:val="00C01C2F"/>
    <w:rsid w:val="00C0240E"/>
    <w:rsid w:val="00C07593"/>
    <w:rsid w:val="00C22E79"/>
    <w:rsid w:val="00C23AD7"/>
    <w:rsid w:val="00C31296"/>
    <w:rsid w:val="00C313E0"/>
    <w:rsid w:val="00C376AE"/>
    <w:rsid w:val="00C37980"/>
    <w:rsid w:val="00C653AA"/>
    <w:rsid w:val="00C83F22"/>
    <w:rsid w:val="00C842AC"/>
    <w:rsid w:val="00C92ABC"/>
    <w:rsid w:val="00C938EB"/>
    <w:rsid w:val="00C94706"/>
    <w:rsid w:val="00CA5A97"/>
    <w:rsid w:val="00CB4D9B"/>
    <w:rsid w:val="00CD6201"/>
    <w:rsid w:val="00CE2488"/>
    <w:rsid w:val="00CF2FB9"/>
    <w:rsid w:val="00CF5937"/>
    <w:rsid w:val="00D01450"/>
    <w:rsid w:val="00D02BAA"/>
    <w:rsid w:val="00D118E8"/>
    <w:rsid w:val="00D14881"/>
    <w:rsid w:val="00D16CA8"/>
    <w:rsid w:val="00D24A6C"/>
    <w:rsid w:val="00D25E6D"/>
    <w:rsid w:val="00D311E5"/>
    <w:rsid w:val="00D3445A"/>
    <w:rsid w:val="00D37722"/>
    <w:rsid w:val="00D41B64"/>
    <w:rsid w:val="00D43194"/>
    <w:rsid w:val="00D507D4"/>
    <w:rsid w:val="00D5242B"/>
    <w:rsid w:val="00D60CE1"/>
    <w:rsid w:val="00D6224F"/>
    <w:rsid w:val="00D639C0"/>
    <w:rsid w:val="00D67C3F"/>
    <w:rsid w:val="00D715CD"/>
    <w:rsid w:val="00DA2859"/>
    <w:rsid w:val="00DB615A"/>
    <w:rsid w:val="00DB6284"/>
    <w:rsid w:val="00DB757D"/>
    <w:rsid w:val="00DC1368"/>
    <w:rsid w:val="00DC3E81"/>
    <w:rsid w:val="00DC3ED3"/>
    <w:rsid w:val="00DD6787"/>
    <w:rsid w:val="00DE1D2C"/>
    <w:rsid w:val="00DE5E20"/>
    <w:rsid w:val="00DF0199"/>
    <w:rsid w:val="00DF28A6"/>
    <w:rsid w:val="00DF3AC4"/>
    <w:rsid w:val="00DF65B9"/>
    <w:rsid w:val="00E066C4"/>
    <w:rsid w:val="00E07BBC"/>
    <w:rsid w:val="00E2059B"/>
    <w:rsid w:val="00E22C67"/>
    <w:rsid w:val="00E33B21"/>
    <w:rsid w:val="00E52301"/>
    <w:rsid w:val="00E65593"/>
    <w:rsid w:val="00E676E2"/>
    <w:rsid w:val="00E70974"/>
    <w:rsid w:val="00E73F6C"/>
    <w:rsid w:val="00E758B9"/>
    <w:rsid w:val="00E75D93"/>
    <w:rsid w:val="00E80060"/>
    <w:rsid w:val="00E80369"/>
    <w:rsid w:val="00E86EA2"/>
    <w:rsid w:val="00E90A7A"/>
    <w:rsid w:val="00E92FBE"/>
    <w:rsid w:val="00E96C18"/>
    <w:rsid w:val="00EA23B6"/>
    <w:rsid w:val="00EA36B2"/>
    <w:rsid w:val="00EA5725"/>
    <w:rsid w:val="00EA792D"/>
    <w:rsid w:val="00EC06D2"/>
    <w:rsid w:val="00EE1861"/>
    <w:rsid w:val="00EF1FE4"/>
    <w:rsid w:val="00F029BB"/>
    <w:rsid w:val="00F15AC4"/>
    <w:rsid w:val="00F21BB3"/>
    <w:rsid w:val="00F250E0"/>
    <w:rsid w:val="00F25414"/>
    <w:rsid w:val="00F3330C"/>
    <w:rsid w:val="00F3575A"/>
    <w:rsid w:val="00F35FE0"/>
    <w:rsid w:val="00F54EB0"/>
    <w:rsid w:val="00F5735E"/>
    <w:rsid w:val="00F60516"/>
    <w:rsid w:val="00F646E4"/>
    <w:rsid w:val="00F938BB"/>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2E2D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paragraph" w:customStyle="1" w:styleId="Default">
    <w:name w:val="Default"/>
    <w:rsid w:val="000E5D1C"/>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1D755B"/>
    <w:rPr>
      <w:color w:val="954F72" w:themeColor="followedHyperlink"/>
      <w:u w:val="single"/>
    </w:rPr>
  </w:style>
  <w:style w:type="character" w:customStyle="1" w:styleId="ListParagraphChar">
    <w:name w:val="List Paragraph Char"/>
    <w:basedOn w:val="DefaultParagraphFont"/>
    <w:link w:val="ListParagraph"/>
    <w:uiPriority w:val="34"/>
    <w:rsid w:val="003D08CB"/>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86584">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89438691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ja8f8e53593e449fa0b2d997e7548c8a xmlns="662cb38c-b922-481b-9cd5-2cedc812c917">
      <Terms xmlns="http://schemas.microsoft.com/office/infopath/2007/PartnerControls"/>
    </ja8f8e53593e449fa0b2d997e7548c8a>
    <LastReviewed xmlns="662cb38c-b922-481b-9cd5-2cedc812c917" xsi:nil="true"/>
    <h3ee64f6ae714cbca500249303024420 xmlns="662cb38c-b922-481b-9cd5-2cedc812c917">
      <Terms xmlns="http://schemas.microsoft.com/office/infopath/2007/PartnerControls"/>
    </h3ee64f6ae714cbca500249303024420>
    <TaxCatchAll xmlns="662cb38c-b922-481b-9cd5-2cedc812c917"/>
    <ReportOwner xmlns="http://schemas.microsoft.com/sharepoint/v3">
      <UserInfo>
        <DisplayName/>
        <AccountId xsi:nil="true"/>
        <AccountType/>
      </UserInfo>
    </ReportOwner>
    <Summary xmlns="662cb38c-b922-481b-9cd5-2cedc812c917" xsi:nil="true"/>
  </documentManagement>
</p:properties>
</file>

<file path=customXml/item2.xml><?xml version="1.0" encoding="utf-8"?>
<?mso-contentType ?>
<SharedContentType xmlns="Microsoft.SharePoint.Taxonomy.ContentTypeSync" SourceId="1a5a1674-edfe-4262-a91c-03be48afd8a7" ContentTypeId="0x0101008C66CFEE27ECAF428973AFF28D437B27" PreviousValue="false"/>
</file>

<file path=customXml/item3.xml><?xml version="1.0" encoding="utf-8"?>
<?mso-contentType ?>
<p:Policy xmlns:p="office.server.policy" id="" local="true">
  <p:Name>CCDocument</p:Name>
  <p:Description/>
  <p:Statement/>
  <p:PolicyItems>
    <p:PolicyItem featureId="Microsoft.Office.RecordsManagement.PolicyFeatures.Expiration" staticId="0x0101008C66CFEE27ECAF428973AFF28D437B27|11317276" UniqueId="1c223ec9-9160-41a2-9525-54423e331e66">
      <p:Name>Retention</p:Name>
      <p:Description>Automatic scheduling of content for processing, and performing a retention action on content that has reached its due date.</p:Description>
      <p:CustomData>
        <Schedules nextStageId="2">
          <Schedule type="Default">
            <stages>
              <data stageId="1" stageDeleted="true"/>
            </stages>
          </Schedule>
        </Schedules>
      </p:CustomData>
    </p:PolicyItem>
  </p:PolicyItems>
</p:Policy>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CCDocument" ma:contentTypeID="0x0101008C66CFEE27ECAF428973AFF28D437B27003BBD8D0CFC819644A4C1BCF2096CB580" ma:contentTypeVersion="120" ma:contentTypeDescription="" ma:contentTypeScope="" ma:versionID="db68fcdec98f5a6901c33561fd08bc11">
  <xsd:schema xmlns:xsd="http://www.w3.org/2001/XMLSchema" xmlns:xs="http://www.w3.org/2001/XMLSchema" xmlns:p="http://schemas.microsoft.com/office/2006/metadata/properties" xmlns:ns1="http://schemas.microsoft.com/sharepoint/v3" xmlns:ns2="662cb38c-b922-481b-9cd5-2cedc812c917" targetNamespace="http://schemas.microsoft.com/office/2006/metadata/properties" ma:root="true" ma:fieldsID="340397b5d62d0a244c7186dff87c11be" ns1:_="" ns2:_="">
    <xsd:import namespace="http://schemas.microsoft.com/sharepoint/v3"/>
    <xsd:import namespace="662cb38c-b922-481b-9cd5-2cedc812c917"/>
    <xsd:element name="properties">
      <xsd:complexType>
        <xsd:sequence>
          <xsd:element name="documentManagement">
            <xsd:complexType>
              <xsd:all>
                <xsd:element ref="ns1:ReportOwner" minOccurs="0"/>
                <xsd:element ref="ns2:LastReviewed" minOccurs="0"/>
                <xsd:element ref="ns2:ja8f8e53593e449fa0b2d997e7548c8a" minOccurs="0"/>
                <xsd:element ref="ns2:TaxCatchAll" minOccurs="0"/>
                <xsd:element ref="ns2:TaxCatchAllLabel" minOccurs="0"/>
                <xsd:element ref="ns2:_dlc_DocId" minOccurs="0"/>
                <xsd:element ref="ns2:_dlc_DocIdUrl" minOccurs="0"/>
                <xsd:element ref="ns2:_dlc_DocIdPersistId" minOccurs="0"/>
                <xsd:element ref="ns2:h3ee64f6ae714cbca500249303024420" minOccurs="0"/>
                <xsd:element ref="ns1:_dlc_Exempt" minOccurs="0"/>
                <xsd:element ref="ns1:_dlc_ExpireDateSaved" minOccurs="0"/>
                <xsd:element ref="ns1:_dlc_ExpireDate" minOccurs="0"/>
                <xsd:element ref="ns2:Summa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62cb38c-b922-481b-9cd5-2cedc812c917" elementFormDefault="qualified">
    <xsd:import namespace="http://schemas.microsoft.com/office/2006/documentManagement/types"/>
    <xsd:import namespace="http://schemas.microsoft.com/office/infopath/2007/PartnerControls"/>
    <xsd:element name="LastReviewed" ma:index="3" nillable="true" ma:displayName="LastReviewed" ma:description="Enter the last time this item was reviewed." ma:format="DateOnly" ma:internalName="LastReviewed">
      <xsd:simpleType>
        <xsd:restriction base="dms:DateTime"/>
      </xsd:simpleType>
    </xsd:element>
    <xsd:element name="ja8f8e53593e449fa0b2d997e7548c8a" ma:index="8" nillable="true" ma:taxonomy="true" ma:internalName="ja8f8e53593e449fa0b2d997e7548c8a" ma:taxonomyFieldName="RecordType" ma:displayName="RecordType" ma:default="" ma:fieldId="{3a8f8e53-593e-449f-a0b2-d997e7548c8a}" ma:sspId="1a5a1674-edfe-4262-a91c-03be48afd8a7" ma:termSetId="e222fd85-fdf2-4ec2-9b7c-cd48b363d9c0"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5431a31-22cc-4620-88b6-b4ca5eeee54f}" ma:internalName="TaxCatchAll" ma:showField="CatchAllData" ma:web="d9ef40d1-8e7d-43a1-9189-92ea7f95c54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5431a31-22cc-4620-88b6-b4ca5eeee54f}" ma:internalName="TaxCatchAllLabel" ma:readOnly="true" ma:showField="CatchAllDataLabel" ma:web="d9ef40d1-8e7d-43a1-9189-92ea7f95c543">
      <xsd:complexType>
        <xsd:complexContent>
          <xsd:extension base="dms:MultiChoiceLookup">
            <xsd:sequence>
              <xsd:element name="Value" type="dms:Lookup" maxOccurs="unbounded" minOccurs="0" nillable="true"/>
            </xsd:sequence>
          </xsd:extension>
        </xsd:complexContent>
      </xsd:complexType>
    </xsd:element>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h3ee64f6ae714cbca500249303024420" ma:index="17" nillable="true" ma:taxonomy="true" ma:internalName="h3ee64f6ae714cbca500249303024420" ma:taxonomyFieldName="CCManagedNavs" ma:displayName="CCManagedNavs" ma:default="" ma:fieldId="{13ee64f6-ae71-4cbc-a500-249303024420}" ma:taxonomyMulti="true" ma:sspId="1a5a1674-edfe-4262-a91c-03be48afd8a7" ma:termSetId="41854559-323e-4078-8432-edafa309d133" ma:anchorId="00000000-0000-0000-0000-000000000000" ma:open="false" ma:isKeyword="false">
      <xsd:complexType>
        <xsd:sequence>
          <xsd:element ref="pc:Terms" minOccurs="0" maxOccurs="1"/>
        </xsd:sequence>
      </xsd:complexType>
    </xsd:element>
    <xsd:element name="Summary" ma:index="22" nillable="true" ma:displayName="Summary" ma:description="Summary of this item for use in roll-ups" ma:internalName="Summary">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ma:index="2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ECCDC-162B-4CFC-9F81-CB244B7DC7B1}">
  <ds:schemaRefs>
    <ds:schemaRef ds:uri="http://schemas.microsoft.com/office/2006/metadata/properties"/>
    <ds:schemaRef ds:uri="http://schemas.microsoft.com/office/infopath/2007/PartnerControls"/>
    <ds:schemaRef ds:uri="662cb38c-b922-481b-9cd5-2cedc812c917"/>
    <ds:schemaRef ds:uri="http://schemas.microsoft.com/sharepoint/v3"/>
  </ds:schemaRefs>
</ds:datastoreItem>
</file>

<file path=customXml/itemProps2.xml><?xml version="1.0" encoding="utf-8"?>
<ds:datastoreItem xmlns:ds="http://schemas.openxmlformats.org/officeDocument/2006/customXml" ds:itemID="{E21469E1-6214-4546-8F41-6839038EEB31}">
  <ds:schemaRefs>
    <ds:schemaRef ds:uri="Microsoft.SharePoint.Taxonomy.ContentTypeSync"/>
  </ds:schemaRefs>
</ds:datastoreItem>
</file>

<file path=customXml/itemProps3.xml><?xml version="1.0" encoding="utf-8"?>
<ds:datastoreItem xmlns:ds="http://schemas.openxmlformats.org/officeDocument/2006/customXml" ds:itemID="{BBCFC88C-83D2-46F6-BFF3-873BE006EBAC}">
  <ds:schemaRefs>
    <ds:schemaRef ds:uri="office.server.policy"/>
  </ds:schemaRefs>
</ds:datastoreItem>
</file>

<file path=customXml/itemProps4.xml><?xml version="1.0" encoding="utf-8"?>
<ds:datastoreItem xmlns:ds="http://schemas.openxmlformats.org/officeDocument/2006/customXml" ds:itemID="{B7101A81-815D-4B4F-8A54-B635DAC7B3E1}">
  <ds:schemaRefs>
    <ds:schemaRef ds:uri="http://schemas.microsoft.com/sharepoint/events"/>
  </ds:schemaRefs>
</ds:datastoreItem>
</file>

<file path=customXml/itemProps5.xml><?xml version="1.0" encoding="utf-8"?>
<ds:datastoreItem xmlns:ds="http://schemas.openxmlformats.org/officeDocument/2006/customXml" ds:itemID="{483BEE43-5CD4-49A1-8AA5-7A5D5F005DF9}">
  <ds:schemaRefs>
    <ds:schemaRef ds:uri="http://schemas.microsoft.com/sharepoint/v3/contenttype/forms"/>
  </ds:schemaRefs>
</ds:datastoreItem>
</file>

<file path=customXml/itemProps6.xml><?xml version="1.0" encoding="utf-8"?>
<ds:datastoreItem xmlns:ds="http://schemas.openxmlformats.org/officeDocument/2006/customXml" ds:itemID="{22D95FA8-E5E5-4AC4-B3DF-E48E3536F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2cb38c-b922-481b-9cd5-2cedc812c9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8DDA1B8-4DF6-4FF2-8CDE-164D0E96B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1297</Words>
  <Characters>7569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8849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2016-11-22T23:32:00Z</dcterms:created>
  <dcterms:modified xsi:type="dcterms:W3CDTF">2016-12-23T18:41:00Z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0x0101008C66CFEE27ECAF428973AFF28D437B27|11317276</vt:lpwstr>
  </property>
  <property fmtid="{D5CDD505-2E9C-101B-9397-08002B2CF9AE}" pid="3" name="ContentTypeId">
    <vt:lpwstr>0x0101008C66CFEE27ECAF428973AFF28D437B27003BBD8D0CFC819644A4C1BCF2096CB580</vt:lpwstr>
  </property>
  <property fmtid="{D5CDD505-2E9C-101B-9397-08002B2CF9AE}" pid="4" name="ItemRetentionFormula">
    <vt:lpwstr/>
  </property>
  <property fmtid="{D5CDD505-2E9C-101B-9397-08002B2CF9AE}" pid="5" name="CCManagedNavs">
    <vt:lpwstr/>
  </property>
  <property fmtid="{D5CDD505-2E9C-101B-9397-08002B2CF9AE}" pid="6" name="RecordType">
    <vt:lpwstr/>
  </property>
</Properties>
</file>